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29D" w:rsidRPr="00115D32" w:rsidRDefault="005469BB">
      <w:pPr>
        <w:pStyle w:val="af"/>
        <w:numPr>
          <w:ilvl w:val="0"/>
          <w:numId w:val="29"/>
        </w:numPr>
        <w:spacing w:after="0" w:line="240" w:lineRule="auto"/>
        <w:ind w:left="284" w:hanging="284"/>
        <w:jc w:val="both"/>
        <w:rPr>
          <w:rFonts w:ascii="Times New Roman" w:hAnsi="Times New Roman"/>
          <w:b/>
          <w:sz w:val="24"/>
          <w:szCs w:val="24"/>
        </w:rPr>
      </w:pPr>
      <w:bookmarkStart w:id="0" w:name="_GoBack"/>
      <w:bookmarkEnd w:id="0"/>
      <w:r w:rsidRPr="00115D32">
        <w:rPr>
          <w:rFonts w:ascii="Times New Roman" w:hAnsi="Times New Roman"/>
          <w:b/>
          <w:sz w:val="24"/>
          <w:szCs w:val="24"/>
        </w:rPr>
        <w:t>Наименование дисциплины:</w:t>
      </w:r>
    </w:p>
    <w:p w:rsidR="0056629D" w:rsidRPr="00115D32" w:rsidRDefault="005469BB">
      <w:pPr>
        <w:spacing w:after="0" w:line="240" w:lineRule="auto"/>
        <w:ind w:firstLine="284"/>
        <w:jc w:val="both"/>
        <w:rPr>
          <w:rFonts w:ascii="Times New Roman" w:hAnsi="Times New Roman"/>
          <w:sz w:val="24"/>
          <w:szCs w:val="24"/>
        </w:rPr>
      </w:pPr>
      <w:r w:rsidRPr="00115D32">
        <w:rPr>
          <w:rFonts w:ascii="Times New Roman" w:hAnsi="Times New Roman"/>
          <w:sz w:val="24"/>
          <w:szCs w:val="24"/>
        </w:rPr>
        <w:t xml:space="preserve">Коммуникационный менеджмент </w:t>
      </w:r>
    </w:p>
    <w:p w:rsidR="0056629D" w:rsidRPr="00115D32" w:rsidRDefault="0056629D">
      <w:pPr>
        <w:spacing w:after="0" w:line="240" w:lineRule="auto"/>
        <w:jc w:val="both"/>
        <w:rPr>
          <w:rFonts w:ascii="Times New Roman" w:hAnsi="Times New Roman"/>
          <w:sz w:val="24"/>
          <w:szCs w:val="24"/>
        </w:rPr>
      </w:pPr>
    </w:p>
    <w:p w:rsidR="0056629D" w:rsidRPr="00115D32" w:rsidRDefault="005469BB">
      <w:pPr>
        <w:pStyle w:val="af"/>
        <w:numPr>
          <w:ilvl w:val="0"/>
          <w:numId w:val="29"/>
        </w:numPr>
        <w:spacing w:after="0" w:line="240" w:lineRule="auto"/>
        <w:ind w:left="284" w:hanging="284"/>
        <w:jc w:val="both"/>
        <w:rPr>
          <w:rFonts w:ascii="Times New Roman" w:hAnsi="Times New Roman"/>
          <w:b/>
          <w:color w:val="FF0000"/>
          <w:sz w:val="24"/>
          <w:szCs w:val="24"/>
        </w:rPr>
      </w:pPr>
      <w:r w:rsidRPr="00115D32">
        <w:rPr>
          <w:rFonts w:ascii="Times New Roman" w:hAnsi="Times New Roman"/>
          <w:b/>
          <w:sz w:val="24"/>
          <w:szCs w:val="24"/>
        </w:rPr>
        <w:t>Аннотация к дисциплине:</w:t>
      </w:r>
    </w:p>
    <w:p w:rsidR="0056629D" w:rsidRPr="00115D32" w:rsidRDefault="005469BB">
      <w:pPr>
        <w:spacing w:after="0" w:line="240" w:lineRule="auto"/>
        <w:ind w:firstLine="284"/>
        <w:jc w:val="both"/>
        <w:rPr>
          <w:rFonts w:ascii="Times New Roman" w:hAnsi="Times New Roman"/>
          <w:sz w:val="24"/>
          <w:szCs w:val="24"/>
        </w:rPr>
      </w:pPr>
      <w:r w:rsidRPr="00115D32">
        <w:rPr>
          <w:rFonts w:ascii="Times New Roman" w:hAnsi="Times New Roman"/>
          <w:sz w:val="24"/>
          <w:szCs w:val="24"/>
        </w:rPr>
        <w:t>Коммуникационный менеджмент (КМ) – это учебная дисциплина, которая носит междисциплинарный и трансдисциплинарный характер. Междисциплинарный характер КМ связан с тем, что он возникает на стыке таких дисциплин, как экономика, менеджмент, маркетинг, теория коммуникации, теория и практика связей с общественностью, правоведение, теория принятия решений. Трансдисциплинарный характер КМ определяется тем, что, во-первых, возникновение идей трансдисциплинарности связано с проблемами интеграции знаний, рассмотренными как на теоретическом, так и практическом уровнях с учетом особенностей социального пространства и конкретной системы ценностно-этических координат. Эти же проблемы характерны и для КМ. Во-вторых, при рассмотрении проблем, возникающих в области трансдисциплинарности, как и в области КМ, возникает необходимость учета позиции, места и роли субъекта, включенного в процесс принятия решений в области КМ.  Как для трансдисциплинарного подхода, так и для подхода в области КМ субъект деятельности оказывается неустранимым из контекста искомой формы деятельности. Это оказывается верным для любой социальной системы координат, для любого социального пространства.</w:t>
      </w:r>
    </w:p>
    <w:p w:rsidR="0056629D" w:rsidRPr="00115D32" w:rsidRDefault="005469BB">
      <w:pPr>
        <w:spacing w:after="0" w:line="240" w:lineRule="auto"/>
        <w:ind w:firstLine="284"/>
        <w:jc w:val="both"/>
        <w:rPr>
          <w:rFonts w:ascii="Times New Roman" w:hAnsi="Times New Roman"/>
          <w:sz w:val="24"/>
          <w:szCs w:val="24"/>
        </w:rPr>
      </w:pPr>
      <w:r w:rsidRPr="00115D32">
        <w:rPr>
          <w:rFonts w:ascii="Times New Roman" w:hAnsi="Times New Roman"/>
          <w:sz w:val="24"/>
          <w:szCs w:val="24"/>
        </w:rPr>
        <w:t xml:space="preserve">Основной целью изучения дисциплины является овладение студентами методологическими основами теории КМ решений, понимание практической значимости КМ, приобретение необходимых компетенций для применения на практике полученных теоретических знаний. </w:t>
      </w:r>
    </w:p>
    <w:p w:rsidR="0056629D" w:rsidRPr="00115D32" w:rsidRDefault="005469BB">
      <w:pPr>
        <w:spacing w:after="0" w:line="240" w:lineRule="auto"/>
        <w:ind w:firstLine="284"/>
        <w:jc w:val="both"/>
        <w:rPr>
          <w:rFonts w:ascii="Times New Roman" w:hAnsi="Times New Roman"/>
          <w:sz w:val="24"/>
          <w:szCs w:val="24"/>
        </w:rPr>
      </w:pPr>
      <w:r w:rsidRPr="00115D32">
        <w:rPr>
          <w:rFonts w:ascii="Times New Roman" w:hAnsi="Times New Roman"/>
          <w:sz w:val="24"/>
          <w:szCs w:val="24"/>
        </w:rPr>
        <w:t>Для реализации этой цели необходимо решить несколько следующих взаимосвязанных задач:</w:t>
      </w:r>
    </w:p>
    <w:p w:rsidR="0056629D" w:rsidRPr="00115D32" w:rsidRDefault="005469BB">
      <w:pPr>
        <w:pStyle w:val="af"/>
        <w:numPr>
          <w:ilvl w:val="0"/>
          <w:numId w:val="30"/>
        </w:numPr>
        <w:spacing w:after="0" w:line="240" w:lineRule="auto"/>
        <w:ind w:left="284" w:hanging="284"/>
        <w:jc w:val="both"/>
        <w:rPr>
          <w:rFonts w:ascii="Times New Roman" w:hAnsi="Times New Roman"/>
          <w:sz w:val="24"/>
          <w:szCs w:val="24"/>
        </w:rPr>
      </w:pPr>
      <w:r w:rsidRPr="00115D32">
        <w:rPr>
          <w:rFonts w:ascii="Times New Roman" w:hAnsi="Times New Roman"/>
          <w:sz w:val="24"/>
          <w:szCs w:val="24"/>
        </w:rPr>
        <w:t>Ввести основной концептуальный аппарат дисциплины, включая такие понятия, как</w:t>
      </w:r>
      <w:r w:rsidRPr="00115D32">
        <w:rPr>
          <w:rFonts w:ascii="Times New Roman" w:eastAsia="Times New Roman" w:hAnsi="Times New Roman"/>
          <w:sz w:val="24"/>
          <w:szCs w:val="24"/>
          <w:lang w:eastAsia="x-none"/>
        </w:rPr>
        <w:t xml:space="preserve"> «коммуникационный менеджмент», «менеджмент», «коммуникация», «маркетинг», «институт», «социальный институт», другие понятия.</w:t>
      </w:r>
    </w:p>
    <w:p w:rsidR="0056629D" w:rsidRPr="00115D32" w:rsidRDefault="005469BB">
      <w:pPr>
        <w:pStyle w:val="af"/>
        <w:numPr>
          <w:ilvl w:val="0"/>
          <w:numId w:val="30"/>
        </w:numPr>
        <w:spacing w:after="0" w:line="240" w:lineRule="auto"/>
        <w:ind w:left="284" w:hanging="284"/>
        <w:jc w:val="both"/>
        <w:rPr>
          <w:rFonts w:ascii="Times New Roman" w:hAnsi="Times New Roman"/>
          <w:sz w:val="24"/>
          <w:szCs w:val="24"/>
        </w:rPr>
      </w:pPr>
      <w:r w:rsidRPr="00115D32">
        <w:rPr>
          <w:rFonts w:ascii="Times New Roman" w:hAnsi="Times New Roman"/>
          <w:sz w:val="24"/>
          <w:szCs w:val="24"/>
        </w:rPr>
        <w:t xml:space="preserve">Сформировать представление и знание об основных проблемах КМ и формах их представления в рекламной деятельности, </w:t>
      </w:r>
      <w:r w:rsidRPr="00115D32">
        <w:rPr>
          <w:rFonts w:ascii="Times New Roman" w:hAnsi="Times New Roman"/>
          <w:sz w:val="24"/>
          <w:szCs w:val="24"/>
          <w:lang w:val="en-US"/>
        </w:rPr>
        <w:t>PR</w:t>
      </w:r>
      <w:r w:rsidRPr="00115D32">
        <w:rPr>
          <w:rFonts w:ascii="Times New Roman" w:hAnsi="Times New Roman"/>
          <w:sz w:val="24"/>
          <w:szCs w:val="24"/>
        </w:rPr>
        <w:t xml:space="preserve"> и </w:t>
      </w:r>
      <w:r w:rsidRPr="00115D32">
        <w:rPr>
          <w:rFonts w:ascii="Times New Roman" w:hAnsi="Times New Roman"/>
          <w:sz w:val="24"/>
          <w:szCs w:val="24"/>
          <w:lang w:val="en-US"/>
        </w:rPr>
        <w:t>GR</w:t>
      </w:r>
      <w:r w:rsidRPr="00115D32">
        <w:rPr>
          <w:rFonts w:ascii="Times New Roman" w:hAnsi="Times New Roman"/>
          <w:sz w:val="24"/>
          <w:szCs w:val="24"/>
        </w:rPr>
        <w:t xml:space="preserve"> деятельности, сформировать базовые компетенции в области методологических основ КМ.</w:t>
      </w:r>
    </w:p>
    <w:p w:rsidR="0056629D" w:rsidRPr="00115D32" w:rsidRDefault="005469BB">
      <w:pPr>
        <w:pStyle w:val="af"/>
        <w:numPr>
          <w:ilvl w:val="0"/>
          <w:numId w:val="30"/>
        </w:numPr>
        <w:spacing w:after="0" w:line="240" w:lineRule="auto"/>
        <w:ind w:left="284" w:hanging="284"/>
        <w:jc w:val="both"/>
        <w:rPr>
          <w:rFonts w:ascii="Times New Roman" w:hAnsi="Times New Roman"/>
          <w:sz w:val="24"/>
          <w:szCs w:val="24"/>
        </w:rPr>
      </w:pPr>
      <w:r w:rsidRPr="00115D32">
        <w:rPr>
          <w:rFonts w:ascii="Times New Roman" w:hAnsi="Times New Roman"/>
          <w:sz w:val="24"/>
          <w:szCs w:val="24"/>
        </w:rPr>
        <w:t>Способствовать формированию у студентов критического стиля мышления в условиях быстрых перемен в современных обществах, ориентированных на построение экономики, основанной на знаниях. Содействовать в рамках использования Методологии экспертного анализа текста (МЭАТ)</w:t>
      </w:r>
      <w:r w:rsidRPr="00115D32">
        <w:rPr>
          <w:rStyle w:val="ad"/>
          <w:rFonts w:ascii="Times New Roman" w:hAnsi="Times New Roman"/>
          <w:sz w:val="24"/>
          <w:szCs w:val="24"/>
        </w:rPr>
        <w:footnoteReference w:id="1"/>
      </w:r>
      <w:r w:rsidRPr="00115D32">
        <w:rPr>
          <w:rFonts w:ascii="Times New Roman" w:hAnsi="Times New Roman"/>
          <w:sz w:val="24"/>
          <w:szCs w:val="24"/>
        </w:rPr>
        <w:t xml:space="preserve"> (в частности, через подготовку аналитических отчетов в ходе выполнения СРС) самостоятельному поиску взаимосвязей между теорией и практикой, в том числе, на примере особенностей проявления коммуникационного менеджмента. </w:t>
      </w:r>
    </w:p>
    <w:p w:rsidR="0056629D" w:rsidRPr="00115D32" w:rsidRDefault="005469BB">
      <w:pPr>
        <w:pStyle w:val="af"/>
        <w:numPr>
          <w:ilvl w:val="0"/>
          <w:numId w:val="30"/>
        </w:numPr>
        <w:spacing w:after="0" w:line="240" w:lineRule="auto"/>
        <w:ind w:left="284" w:hanging="284"/>
        <w:jc w:val="both"/>
        <w:rPr>
          <w:rFonts w:ascii="Times New Roman" w:hAnsi="Times New Roman"/>
          <w:sz w:val="24"/>
          <w:szCs w:val="24"/>
        </w:rPr>
      </w:pPr>
      <w:r w:rsidRPr="00115D32">
        <w:rPr>
          <w:rFonts w:ascii="Times New Roman" w:hAnsi="Times New Roman"/>
          <w:sz w:val="24"/>
          <w:szCs w:val="24"/>
        </w:rPr>
        <w:t xml:space="preserve">Выработать навыки практического использования полученных результатов, способность видения единства в различиях между разными проблемами в области КМ, уметь </w:t>
      </w:r>
      <w:r w:rsidRPr="00115D32">
        <w:rPr>
          <w:rFonts w:ascii="Times New Roman" w:hAnsi="Times New Roman"/>
          <w:bCs/>
          <w:spacing w:val="-9"/>
          <w:sz w:val="24"/>
          <w:szCs w:val="24"/>
        </w:rPr>
        <w:t>аргументировано отстаивать принятые решения в области КМ.</w:t>
      </w:r>
      <w:r w:rsidRPr="00115D32">
        <w:rPr>
          <w:rFonts w:ascii="Times New Roman" w:hAnsi="Times New Roman"/>
          <w:sz w:val="24"/>
          <w:szCs w:val="24"/>
        </w:rPr>
        <w:t xml:space="preserve"> </w:t>
      </w:r>
    </w:p>
    <w:p w:rsidR="0056629D" w:rsidRPr="00115D32" w:rsidRDefault="0056629D">
      <w:pPr>
        <w:spacing w:after="0" w:line="240" w:lineRule="auto"/>
        <w:ind w:firstLine="284"/>
        <w:jc w:val="both"/>
        <w:rPr>
          <w:rFonts w:ascii="Times New Roman" w:hAnsi="Times New Roman"/>
          <w:sz w:val="24"/>
          <w:szCs w:val="24"/>
        </w:rPr>
      </w:pPr>
    </w:p>
    <w:p w:rsidR="0056629D" w:rsidRPr="00115D32" w:rsidRDefault="005469BB">
      <w:pPr>
        <w:spacing w:after="0" w:line="240" w:lineRule="auto"/>
        <w:jc w:val="both"/>
        <w:rPr>
          <w:rFonts w:ascii="Times New Roman" w:hAnsi="Times New Roman"/>
          <w:b/>
          <w:sz w:val="24"/>
          <w:szCs w:val="24"/>
        </w:rPr>
      </w:pPr>
      <w:r w:rsidRPr="00115D32">
        <w:rPr>
          <w:rFonts w:ascii="Times New Roman" w:hAnsi="Times New Roman"/>
          <w:b/>
          <w:sz w:val="24"/>
          <w:szCs w:val="24"/>
        </w:rPr>
        <w:br w:type="page"/>
      </w:r>
    </w:p>
    <w:p w:rsidR="0056629D" w:rsidRPr="00115D32" w:rsidRDefault="005469BB">
      <w:pPr>
        <w:pStyle w:val="af"/>
        <w:numPr>
          <w:ilvl w:val="0"/>
          <w:numId w:val="29"/>
        </w:numPr>
        <w:spacing w:after="0" w:line="240" w:lineRule="auto"/>
        <w:jc w:val="both"/>
        <w:rPr>
          <w:rFonts w:ascii="Times New Roman" w:hAnsi="Times New Roman"/>
          <w:sz w:val="24"/>
          <w:szCs w:val="24"/>
        </w:rPr>
      </w:pPr>
      <w:r w:rsidRPr="00115D32">
        <w:rPr>
          <w:rFonts w:ascii="Times New Roman" w:hAnsi="Times New Roman"/>
          <w:b/>
          <w:sz w:val="24"/>
          <w:szCs w:val="24"/>
        </w:rPr>
        <w:lastRenderedPageBreak/>
        <w:t>Место дисциплины в основной образовательной программе:</w:t>
      </w:r>
      <w:r w:rsidRPr="00115D32">
        <w:rPr>
          <w:rFonts w:ascii="Times New Roman" w:hAnsi="Times New Roman"/>
          <w:sz w:val="24"/>
          <w:szCs w:val="24"/>
        </w:rPr>
        <w:t xml:space="preserve"> </w:t>
      </w:r>
    </w:p>
    <w:p w:rsidR="0056629D" w:rsidRPr="00115D32" w:rsidRDefault="005469BB">
      <w:pPr>
        <w:spacing w:after="0" w:line="240" w:lineRule="auto"/>
        <w:jc w:val="both"/>
        <w:rPr>
          <w:rFonts w:ascii="Times New Roman" w:hAnsi="Times New Roman"/>
          <w:sz w:val="24"/>
          <w:szCs w:val="24"/>
        </w:rPr>
      </w:pPr>
      <w:r w:rsidRPr="00115D32">
        <w:rPr>
          <w:rFonts w:ascii="Times New Roman" w:hAnsi="Times New Roman"/>
          <w:color w:val="000000"/>
          <w:sz w:val="24"/>
          <w:szCs w:val="24"/>
          <w:shd w:val="clear" w:color="auto" w:fill="FFFFFF"/>
        </w:rPr>
        <w:t>Дисциплина «Коммуникационный менеджмент» является</w:t>
      </w:r>
      <w:r w:rsidRPr="00115D32">
        <w:rPr>
          <w:rFonts w:ascii="Times New Roman" w:hAnsi="Times New Roman"/>
          <w:bCs/>
          <w:color w:val="000000"/>
          <w:sz w:val="24"/>
          <w:szCs w:val="24"/>
          <w:shd w:val="clear" w:color="auto" w:fill="FFFFFF"/>
        </w:rPr>
        <w:t xml:space="preserve"> обязательной и относится к основной части образовательной программы по направлению подготовки «Реклама и связи с общественностью». </w:t>
      </w:r>
    </w:p>
    <w:p w:rsidR="0056629D" w:rsidRPr="00115D32" w:rsidRDefault="0056629D">
      <w:pPr>
        <w:spacing w:after="0" w:line="240" w:lineRule="auto"/>
        <w:jc w:val="both"/>
        <w:rPr>
          <w:rFonts w:ascii="Times New Roman" w:hAnsi="Times New Roman"/>
          <w:sz w:val="24"/>
          <w:szCs w:val="24"/>
        </w:rPr>
      </w:pPr>
    </w:p>
    <w:p w:rsidR="0056629D" w:rsidRPr="00115D32" w:rsidRDefault="005469BB">
      <w:pPr>
        <w:pStyle w:val="af"/>
        <w:numPr>
          <w:ilvl w:val="0"/>
          <w:numId w:val="33"/>
        </w:numPr>
        <w:tabs>
          <w:tab w:val="left" w:pos="600"/>
          <w:tab w:val="left" w:pos="7088"/>
          <w:tab w:val="left" w:pos="7655"/>
          <w:tab w:val="left" w:pos="8640"/>
          <w:tab w:val="left" w:pos="9214"/>
          <w:tab w:val="left" w:pos="9498"/>
        </w:tabs>
        <w:spacing w:after="0" w:line="240" w:lineRule="auto"/>
        <w:ind w:left="284" w:hanging="284"/>
        <w:jc w:val="both"/>
        <w:rPr>
          <w:rFonts w:ascii="Times New Roman" w:hAnsi="Times New Roman"/>
          <w:b/>
          <w:sz w:val="24"/>
          <w:szCs w:val="24"/>
        </w:rPr>
      </w:pPr>
      <w:r w:rsidRPr="00115D32">
        <w:rPr>
          <w:rFonts w:ascii="Times New Roman" w:hAnsi="Times New Roman"/>
          <w:b/>
          <w:sz w:val="24"/>
          <w:szCs w:val="24"/>
        </w:rPr>
        <w:t>Уровень высшего образования:</w:t>
      </w:r>
    </w:p>
    <w:p w:rsidR="0056629D" w:rsidRPr="00115D32" w:rsidRDefault="005469BB">
      <w:pPr>
        <w:tabs>
          <w:tab w:val="left" w:pos="600"/>
          <w:tab w:val="left" w:pos="7088"/>
          <w:tab w:val="left" w:pos="7655"/>
          <w:tab w:val="left" w:pos="8640"/>
          <w:tab w:val="left" w:pos="9214"/>
          <w:tab w:val="left" w:pos="9498"/>
        </w:tabs>
        <w:spacing w:after="0" w:line="240" w:lineRule="auto"/>
        <w:ind w:firstLine="284"/>
        <w:jc w:val="both"/>
        <w:rPr>
          <w:rFonts w:ascii="Times New Roman" w:hAnsi="Times New Roman"/>
          <w:sz w:val="24"/>
          <w:szCs w:val="24"/>
        </w:rPr>
      </w:pPr>
      <w:r w:rsidRPr="00115D32">
        <w:rPr>
          <w:rFonts w:ascii="Times New Roman" w:hAnsi="Times New Roman"/>
          <w:sz w:val="24"/>
          <w:szCs w:val="24"/>
        </w:rPr>
        <w:t>Бакалавриат</w:t>
      </w:r>
    </w:p>
    <w:p w:rsidR="0056629D" w:rsidRPr="00115D32" w:rsidRDefault="0056629D">
      <w:pPr>
        <w:tabs>
          <w:tab w:val="left" w:pos="600"/>
          <w:tab w:val="left" w:pos="7088"/>
          <w:tab w:val="left" w:pos="7655"/>
          <w:tab w:val="left" w:pos="8640"/>
          <w:tab w:val="left" w:pos="9214"/>
          <w:tab w:val="left" w:pos="9498"/>
        </w:tabs>
        <w:spacing w:after="0" w:line="240" w:lineRule="auto"/>
        <w:jc w:val="both"/>
        <w:rPr>
          <w:rFonts w:ascii="Times New Roman" w:hAnsi="Times New Roman"/>
          <w:sz w:val="24"/>
          <w:szCs w:val="24"/>
        </w:rPr>
      </w:pPr>
    </w:p>
    <w:p w:rsidR="0056629D" w:rsidRPr="00115D32" w:rsidRDefault="005469BB">
      <w:pPr>
        <w:pStyle w:val="af"/>
        <w:numPr>
          <w:ilvl w:val="0"/>
          <w:numId w:val="33"/>
        </w:numPr>
        <w:tabs>
          <w:tab w:val="left" w:pos="600"/>
          <w:tab w:val="left" w:pos="7088"/>
          <w:tab w:val="left" w:pos="7655"/>
          <w:tab w:val="left" w:pos="8640"/>
          <w:tab w:val="left" w:pos="9214"/>
          <w:tab w:val="left" w:pos="9498"/>
        </w:tabs>
        <w:spacing w:after="0" w:line="240" w:lineRule="auto"/>
        <w:ind w:left="284" w:hanging="284"/>
        <w:jc w:val="both"/>
        <w:rPr>
          <w:rFonts w:ascii="Times New Roman" w:hAnsi="Times New Roman"/>
          <w:b/>
          <w:sz w:val="24"/>
          <w:szCs w:val="24"/>
        </w:rPr>
      </w:pPr>
      <w:r w:rsidRPr="00115D32">
        <w:rPr>
          <w:rFonts w:ascii="Times New Roman" w:hAnsi="Times New Roman"/>
          <w:b/>
          <w:sz w:val="24"/>
          <w:szCs w:val="24"/>
        </w:rPr>
        <w:t>Год и семестр обучения:</w:t>
      </w:r>
    </w:p>
    <w:p w:rsidR="0056629D" w:rsidRPr="00115D32" w:rsidRDefault="005469BB">
      <w:pPr>
        <w:tabs>
          <w:tab w:val="left" w:pos="600"/>
          <w:tab w:val="left" w:pos="7088"/>
          <w:tab w:val="left" w:pos="7655"/>
          <w:tab w:val="left" w:pos="8640"/>
          <w:tab w:val="left" w:pos="9214"/>
          <w:tab w:val="left" w:pos="9498"/>
        </w:tabs>
        <w:spacing w:after="0" w:line="240" w:lineRule="auto"/>
        <w:ind w:firstLine="284"/>
        <w:jc w:val="both"/>
        <w:rPr>
          <w:rFonts w:ascii="Times New Roman" w:hAnsi="Times New Roman"/>
          <w:sz w:val="24"/>
          <w:szCs w:val="24"/>
        </w:rPr>
      </w:pPr>
      <w:r w:rsidRPr="00115D32">
        <w:rPr>
          <w:rFonts w:ascii="Times New Roman" w:hAnsi="Times New Roman"/>
          <w:sz w:val="24"/>
          <w:szCs w:val="24"/>
        </w:rPr>
        <w:t xml:space="preserve"> I</w:t>
      </w:r>
      <w:r w:rsidRPr="00115D32">
        <w:rPr>
          <w:rFonts w:ascii="Times New Roman" w:hAnsi="Times New Roman"/>
          <w:sz w:val="24"/>
          <w:szCs w:val="24"/>
          <w:lang w:val="en-US"/>
        </w:rPr>
        <w:t>V</w:t>
      </w:r>
      <w:r w:rsidRPr="00115D32">
        <w:rPr>
          <w:rFonts w:ascii="Times New Roman" w:hAnsi="Times New Roman"/>
          <w:sz w:val="24"/>
          <w:szCs w:val="24"/>
        </w:rPr>
        <w:t xml:space="preserve"> курс, 8 семестр </w:t>
      </w:r>
    </w:p>
    <w:p w:rsidR="0056629D" w:rsidRPr="00115D32" w:rsidRDefault="0056629D">
      <w:pPr>
        <w:tabs>
          <w:tab w:val="left" w:pos="600"/>
          <w:tab w:val="left" w:pos="7088"/>
          <w:tab w:val="left" w:pos="7655"/>
          <w:tab w:val="left" w:pos="8640"/>
          <w:tab w:val="left" w:pos="9214"/>
          <w:tab w:val="left" w:pos="9498"/>
        </w:tabs>
        <w:spacing w:after="0" w:line="240" w:lineRule="auto"/>
        <w:jc w:val="both"/>
        <w:rPr>
          <w:rFonts w:ascii="Times New Roman" w:hAnsi="Times New Roman"/>
          <w:sz w:val="24"/>
          <w:szCs w:val="24"/>
        </w:rPr>
      </w:pPr>
    </w:p>
    <w:p w:rsidR="0056629D" w:rsidRPr="00115D32" w:rsidRDefault="005469BB">
      <w:pPr>
        <w:pStyle w:val="af"/>
        <w:numPr>
          <w:ilvl w:val="0"/>
          <w:numId w:val="33"/>
        </w:numPr>
        <w:spacing w:after="0" w:line="240" w:lineRule="auto"/>
        <w:ind w:left="284" w:hanging="284"/>
        <w:jc w:val="both"/>
        <w:rPr>
          <w:rFonts w:ascii="Times New Roman" w:hAnsi="Times New Roman"/>
          <w:sz w:val="24"/>
          <w:szCs w:val="24"/>
        </w:rPr>
      </w:pPr>
      <w:r w:rsidRPr="00115D32">
        <w:rPr>
          <w:rFonts w:ascii="Times New Roman" w:hAnsi="Times New Roman"/>
          <w:b/>
          <w:sz w:val="24"/>
          <w:szCs w:val="24"/>
        </w:rPr>
        <w:t>Общая трудоемкость</w:t>
      </w:r>
      <w:r w:rsidRPr="00115D32">
        <w:rPr>
          <w:rFonts w:ascii="Times New Roman" w:hAnsi="Times New Roman"/>
          <w:sz w:val="24"/>
          <w:szCs w:val="24"/>
        </w:rPr>
        <w:t xml:space="preserve"> дисциплины составляет 4 зачетные единицы: 36 академических часа лекций и 36 академических часов семинарских занятий, 72 часа самостоятельной работы студента. Всего 144 часа.</w:t>
      </w:r>
    </w:p>
    <w:p w:rsidR="0056629D" w:rsidRPr="00115D32" w:rsidRDefault="0056629D">
      <w:pPr>
        <w:spacing w:after="0" w:line="240" w:lineRule="auto"/>
        <w:jc w:val="both"/>
        <w:rPr>
          <w:rFonts w:ascii="Times New Roman" w:hAnsi="Times New Roman"/>
          <w:sz w:val="24"/>
          <w:szCs w:val="24"/>
        </w:rPr>
      </w:pPr>
    </w:p>
    <w:p w:rsidR="0056629D" w:rsidRPr="00115D32" w:rsidRDefault="005469BB">
      <w:pPr>
        <w:pStyle w:val="af"/>
        <w:numPr>
          <w:ilvl w:val="0"/>
          <w:numId w:val="33"/>
        </w:numPr>
        <w:spacing w:after="0" w:line="240" w:lineRule="auto"/>
        <w:ind w:left="284" w:hanging="284"/>
        <w:jc w:val="both"/>
        <w:rPr>
          <w:rFonts w:ascii="Times New Roman" w:hAnsi="Times New Roman"/>
          <w:sz w:val="24"/>
          <w:szCs w:val="24"/>
        </w:rPr>
      </w:pPr>
      <w:r w:rsidRPr="00115D32">
        <w:rPr>
          <w:rFonts w:ascii="Times New Roman" w:hAnsi="Times New Roman"/>
          <w:b/>
          <w:sz w:val="24"/>
          <w:szCs w:val="24"/>
        </w:rPr>
        <w:t xml:space="preserve">Форма обучения </w:t>
      </w:r>
      <w:r w:rsidRPr="00115D32">
        <w:rPr>
          <w:rFonts w:ascii="Times New Roman" w:hAnsi="Times New Roman"/>
          <w:sz w:val="24"/>
          <w:szCs w:val="24"/>
        </w:rPr>
        <w:t>очная.</w:t>
      </w:r>
    </w:p>
    <w:p w:rsidR="0056629D" w:rsidRPr="00115D32" w:rsidRDefault="0056629D">
      <w:pPr>
        <w:spacing w:after="0" w:line="240" w:lineRule="auto"/>
        <w:jc w:val="both"/>
        <w:rPr>
          <w:rFonts w:ascii="Times New Roman" w:hAnsi="Times New Roman"/>
          <w:sz w:val="24"/>
          <w:szCs w:val="24"/>
        </w:rPr>
      </w:pPr>
    </w:p>
    <w:p w:rsidR="0056629D" w:rsidRPr="00115D32" w:rsidRDefault="005469BB">
      <w:pPr>
        <w:pStyle w:val="af"/>
        <w:numPr>
          <w:ilvl w:val="0"/>
          <w:numId w:val="33"/>
        </w:numPr>
        <w:spacing w:after="0" w:line="240" w:lineRule="auto"/>
        <w:ind w:left="284" w:hanging="284"/>
        <w:jc w:val="both"/>
        <w:rPr>
          <w:rFonts w:ascii="Times New Roman" w:hAnsi="Times New Roman"/>
          <w:b/>
          <w:color w:val="FF0000"/>
          <w:sz w:val="24"/>
          <w:szCs w:val="24"/>
        </w:rPr>
      </w:pPr>
      <w:r w:rsidRPr="00115D32">
        <w:rPr>
          <w:rFonts w:ascii="Times New Roman" w:hAnsi="Times New Roman"/>
          <w:b/>
          <w:sz w:val="24"/>
          <w:szCs w:val="24"/>
        </w:rPr>
        <w:t>Планируемые результаты обучения по дисциплине.</w:t>
      </w:r>
    </w:p>
    <w:p w:rsidR="0056629D" w:rsidRPr="00115D32" w:rsidRDefault="005469BB">
      <w:pPr>
        <w:spacing w:after="0" w:line="240" w:lineRule="auto"/>
        <w:ind w:firstLine="284"/>
        <w:jc w:val="both"/>
        <w:rPr>
          <w:rFonts w:ascii="Times New Roman" w:hAnsi="Times New Roman"/>
          <w:sz w:val="24"/>
          <w:szCs w:val="24"/>
        </w:rPr>
      </w:pPr>
      <w:r w:rsidRPr="00115D32">
        <w:rPr>
          <w:rFonts w:ascii="Times New Roman" w:hAnsi="Times New Roman"/>
          <w:sz w:val="24"/>
          <w:szCs w:val="24"/>
        </w:rPr>
        <w:t xml:space="preserve">В соответствии с действующими нормативными требованиями целью и результатом обучения является формирование компетенций, перечень которых утвержден образовательным стандартом МГУ. Особенно важными в рамках изучения данной дисциплины оказываются следующие компетенции: </w:t>
      </w:r>
    </w:p>
    <w:p w:rsidR="0056629D" w:rsidRPr="00115D32" w:rsidRDefault="005469BB">
      <w:pPr>
        <w:spacing w:after="0" w:line="240" w:lineRule="auto"/>
        <w:jc w:val="both"/>
        <w:rPr>
          <w:rFonts w:ascii="Times New Roman" w:hAnsi="Times New Roman"/>
          <w:sz w:val="24"/>
          <w:szCs w:val="24"/>
        </w:rPr>
      </w:pPr>
      <w:r w:rsidRPr="00115D32">
        <w:rPr>
          <w:rFonts w:ascii="Times New Roman" w:hAnsi="Times New Roman"/>
          <w:sz w:val="24"/>
          <w:szCs w:val="24"/>
        </w:rPr>
        <w:t>ПК-5 – способность применять в профессиональной деятельности знание основных теорий менеджмента, организационных отношений в системе менеджмента, мотивации деятельности и контроля в системе управления; знание принципов принятия управленческих решений.</w:t>
      </w:r>
    </w:p>
    <w:p w:rsidR="0056629D" w:rsidRPr="00115D32" w:rsidRDefault="005469BB">
      <w:pPr>
        <w:spacing w:after="0" w:line="240" w:lineRule="auto"/>
        <w:jc w:val="both"/>
        <w:rPr>
          <w:rFonts w:ascii="Times New Roman" w:hAnsi="Times New Roman"/>
          <w:sz w:val="24"/>
          <w:szCs w:val="24"/>
        </w:rPr>
      </w:pPr>
      <w:r w:rsidRPr="00115D32">
        <w:rPr>
          <w:rFonts w:ascii="Times New Roman" w:hAnsi="Times New Roman"/>
          <w:sz w:val="24"/>
          <w:szCs w:val="24"/>
        </w:rPr>
        <w:t xml:space="preserve">ПК-9 – способность применять в профессиональной деятельности знания о моделях управления персоналом, владение методиками работы с персоналом в кризисных ситуациях, разрешения конфликтов в рабочих коллективах. </w:t>
      </w:r>
    </w:p>
    <w:p w:rsidR="0056629D" w:rsidRPr="00115D32" w:rsidRDefault="005469BB">
      <w:pPr>
        <w:spacing w:after="0" w:line="240" w:lineRule="auto"/>
        <w:ind w:firstLine="284"/>
        <w:jc w:val="both"/>
        <w:rPr>
          <w:rFonts w:ascii="Times New Roman" w:hAnsi="Times New Roman"/>
          <w:sz w:val="24"/>
          <w:szCs w:val="24"/>
        </w:rPr>
      </w:pPr>
      <w:r w:rsidRPr="00115D32">
        <w:rPr>
          <w:rFonts w:ascii="Times New Roman" w:hAnsi="Times New Roman"/>
          <w:sz w:val="24"/>
          <w:szCs w:val="24"/>
        </w:rPr>
        <w:t>Соответственно студенты, работающие в рамках курса должны:</w:t>
      </w:r>
    </w:p>
    <w:p w:rsidR="0056629D" w:rsidRPr="00115D32" w:rsidRDefault="005469BB">
      <w:pPr>
        <w:spacing w:after="0" w:line="240" w:lineRule="auto"/>
        <w:ind w:firstLine="284"/>
        <w:jc w:val="both"/>
        <w:rPr>
          <w:rFonts w:ascii="Times New Roman" w:hAnsi="Times New Roman"/>
          <w:sz w:val="24"/>
          <w:szCs w:val="24"/>
        </w:rPr>
      </w:pPr>
      <w:r w:rsidRPr="00115D32">
        <w:rPr>
          <w:rFonts w:ascii="Times New Roman" w:hAnsi="Times New Roman"/>
          <w:sz w:val="24"/>
          <w:szCs w:val="24"/>
        </w:rPr>
        <w:t>знать – основной концептуальный аппарат дисциплины, основные проблемы курса «Коммуникационный менеджмент».</w:t>
      </w:r>
    </w:p>
    <w:p w:rsidR="0056629D" w:rsidRPr="00115D32" w:rsidRDefault="005469BB">
      <w:pPr>
        <w:spacing w:after="0" w:line="240" w:lineRule="auto"/>
        <w:ind w:firstLine="284"/>
        <w:jc w:val="both"/>
        <w:rPr>
          <w:rFonts w:ascii="Times New Roman" w:hAnsi="Times New Roman"/>
          <w:sz w:val="24"/>
          <w:szCs w:val="24"/>
        </w:rPr>
      </w:pPr>
      <w:r w:rsidRPr="00115D32">
        <w:rPr>
          <w:rFonts w:ascii="Times New Roman" w:hAnsi="Times New Roman"/>
          <w:sz w:val="24"/>
          <w:szCs w:val="24"/>
        </w:rPr>
        <w:t>уметь – выявлять особенности управления коммуникациями и управления при помощи коммуникаций в таких областях, как реклама, связи с общественностью, связи с государством, в различных институциональных сферах.</w:t>
      </w:r>
    </w:p>
    <w:p w:rsidR="0056629D" w:rsidRPr="00115D32" w:rsidRDefault="005469BB">
      <w:pPr>
        <w:spacing w:after="0" w:line="240" w:lineRule="auto"/>
        <w:ind w:firstLine="284"/>
        <w:jc w:val="both"/>
        <w:rPr>
          <w:rFonts w:ascii="Times New Roman" w:hAnsi="Times New Roman"/>
          <w:b/>
          <w:sz w:val="24"/>
          <w:szCs w:val="24"/>
        </w:rPr>
      </w:pPr>
      <w:r w:rsidRPr="00115D32">
        <w:rPr>
          <w:rFonts w:ascii="Times New Roman" w:hAnsi="Times New Roman"/>
          <w:sz w:val="24"/>
          <w:szCs w:val="24"/>
        </w:rPr>
        <w:t>владеть – искусством применения полученных знаний в профессиональной деятельности в сфере менеджмента, в области принятия решений, в области использования КМ в конкретных ситуациях управления человеческими ресурсами, навыками эффективной коммуникации в сфере коммуникационного менеджмента, навыками ведения дискуссии, умением логично и аргументировано отстаивать собственную позицию, владеть искусством убеждения, Методологией экспертного анализа текста (МЭАТ).</w:t>
      </w:r>
    </w:p>
    <w:p w:rsidR="0056629D" w:rsidRPr="00115D32" w:rsidRDefault="0056629D">
      <w:pPr>
        <w:spacing w:after="0" w:line="240" w:lineRule="auto"/>
        <w:ind w:firstLine="284"/>
        <w:jc w:val="both"/>
        <w:rPr>
          <w:rFonts w:ascii="Times New Roman" w:hAnsi="Times New Roman"/>
          <w:b/>
          <w:sz w:val="24"/>
          <w:szCs w:val="24"/>
        </w:rPr>
      </w:pPr>
    </w:p>
    <w:p w:rsidR="0056629D" w:rsidRPr="00115D32" w:rsidRDefault="005469BB">
      <w:pPr>
        <w:pStyle w:val="af"/>
        <w:numPr>
          <w:ilvl w:val="0"/>
          <w:numId w:val="33"/>
        </w:numPr>
        <w:spacing w:after="0" w:line="240" w:lineRule="auto"/>
        <w:ind w:left="284" w:hanging="284"/>
        <w:jc w:val="both"/>
        <w:rPr>
          <w:rFonts w:ascii="Times New Roman" w:hAnsi="Times New Roman"/>
          <w:b/>
          <w:sz w:val="24"/>
          <w:szCs w:val="24"/>
        </w:rPr>
      </w:pPr>
      <w:r w:rsidRPr="00115D32">
        <w:rPr>
          <w:rFonts w:ascii="Times New Roman" w:hAnsi="Times New Roman"/>
          <w:b/>
          <w:sz w:val="24"/>
          <w:szCs w:val="24"/>
        </w:rPr>
        <w:t>Входные требования для освоения дисциплины:</w:t>
      </w:r>
    </w:p>
    <w:p w:rsidR="0056629D" w:rsidRPr="00115D32" w:rsidRDefault="005469BB">
      <w:pPr>
        <w:spacing w:after="0" w:line="240" w:lineRule="auto"/>
        <w:ind w:firstLine="284"/>
        <w:jc w:val="both"/>
        <w:rPr>
          <w:rFonts w:ascii="Times New Roman" w:hAnsi="Times New Roman"/>
          <w:sz w:val="24"/>
          <w:szCs w:val="24"/>
        </w:rPr>
      </w:pPr>
      <w:r w:rsidRPr="00115D32">
        <w:rPr>
          <w:rFonts w:ascii="Times New Roman" w:hAnsi="Times New Roman"/>
          <w:sz w:val="24"/>
          <w:szCs w:val="24"/>
        </w:rPr>
        <w:t>Для успешного освоения данного курса необходимо предварительное и параллельное освоение студентами следующих дисциплин, включая не только базовою часть общепрофессионального цикла, но и дисциплины вариативной части, а именно: теории коммуникации, теории и практики связей с общественностью, истории рекламы и связей с общественностью, маркетинга, менеджмента.</w:t>
      </w:r>
    </w:p>
    <w:p w:rsidR="0056629D" w:rsidRPr="00115D32" w:rsidRDefault="005469BB">
      <w:pPr>
        <w:spacing w:after="0" w:line="240" w:lineRule="auto"/>
        <w:ind w:firstLine="284"/>
        <w:jc w:val="both"/>
        <w:rPr>
          <w:rFonts w:ascii="Times New Roman" w:hAnsi="Times New Roman"/>
          <w:sz w:val="24"/>
          <w:szCs w:val="24"/>
        </w:rPr>
      </w:pPr>
      <w:r w:rsidRPr="00115D32">
        <w:rPr>
          <w:rFonts w:ascii="Times New Roman" w:hAnsi="Times New Roman"/>
          <w:sz w:val="24"/>
          <w:szCs w:val="24"/>
        </w:rPr>
        <w:br w:type="page"/>
      </w:r>
    </w:p>
    <w:p w:rsidR="0056629D" w:rsidRPr="00115D32" w:rsidRDefault="005469BB">
      <w:pPr>
        <w:spacing w:after="0" w:line="240" w:lineRule="auto"/>
        <w:ind w:firstLine="284"/>
        <w:jc w:val="both"/>
        <w:rPr>
          <w:rFonts w:ascii="Times New Roman" w:hAnsi="Times New Roman"/>
          <w:sz w:val="24"/>
          <w:szCs w:val="24"/>
        </w:rPr>
      </w:pPr>
      <w:r w:rsidRPr="00115D32">
        <w:rPr>
          <w:rFonts w:ascii="Times New Roman" w:hAnsi="Times New Roman"/>
          <w:sz w:val="24"/>
          <w:szCs w:val="24"/>
        </w:rPr>
        <w:t xml:space="preserve"> </w:t>
      </w:r>
    </w:p>
    <w:p w:rsidR="0056629D" w:rsidRPr="00115D32" w:rsidRDefault="005469BB">
      <w:pPr>
        <w:pStyle w:val="af"/>
        <w:numPr>
          <w:ilvl w:val="0"/>
          <w:numId w:val="33"/>
        </w:numPr>
        <w:spacing w:after="0" w:line="240" w:lineRule="auto"/>
        <w:ind w:left="284" w:hanging="284"/>
        <w:jc w:val="both"/>
        <w:rPr>
          <w:rFonts w:ascii="Times New Roman" w:hAnsi="Times New Roman"/>
          <w:sz w:val="24"/>
          <w:szCs w:val="24"/>
        </w:rPr>
      </w:pPr>
      <w:r w:rsidRPr="00115D32">
        <w:rPr>
          <w:rFonts w:ascii="Times New Roman" w:hAnsi="Times New Roman"/>
          <w:b/>
          <w:sz w:val="24"/>
          <w:szCs w:val="24"/>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224"/>
        <w:gridCol w:w="1134"/>
        <w:gridCol w:w="992"/>
        <w:gridCol w:w="596"/>
        <w:gridCol w:w="1837"/>
      </w:tblGrid>
      <w:tr w:rsidR="0056629D" w:rsidRPr="00115D32">
        <w:trPr>
          <w:trHeight w:val="323"/>
        </w:trPr>
        <w:tc>
          <w:tcPr>
            <w:tcW w:w="562" w:type="dxa"/>
            <w:vMerge w:val="restart"/>
            <w:shd w:val="clear" w:color="auto" w:fill="auto"/>
            <w:vAlign w:val="center"/>
          </w:tcPr>
          <w:p w:rsidR="0056629D" w:rsidRPr="00115D32" w:rsidRDefault="005469BB">
            <w:pPr>
              <w:spacing w:before="60" w:after="60" w:line="240" w:lineRule="auto"/>
              <w:jc w:val="both"/>
              <w:rPr>
                <w:rFonts w:ascii="Times New Roman" w:hAnsi="Times New Roman"/>
                <w:b/>
                <w:sz w:val="24"/>
                <w:szCs w:val="24"/>
              </w:rPr>
            </w:pPr>
            <w:r w:rsidRPr="00115D32">
              <w:rPr>
                <w:rFonts w:ascii="Times New Roman" w:hAnsi="Times New Roman"/>
                <w:b/>
                <w:sz w:val="24"/>
                <w:szCs w:val="24"/>
              </w:rPr>
              <w:t>№</w:t>
            </w:r>
          </w:p>
        </w:tc>
        <w:tc>
          <w:tcPr>
            <w:tcW w:w="4224" w:type="dxa"/>
            <w:vMerge w:val="restart"/>
            <w:shd w:val="clear" w:color="auto" w:fill="auto"/>
            <w:vAlign w:val="center"/>
          </w:tcPr>
          <w:p w:rsidR="0056629D" w:rsidRPr="00115D32" w:rsidRDefault="005469BB">
            <w:pPr>
              <w:spacing w:before="60" w:after="60" w:line="240" w:lineRule="auto"/>
              <w:jc w:val="both"/>
              <w:rPr>
                <w:rFonts w:ascii="Times New Roman" w:hAnsi="Times New Roman"/>
                <w:b/>
                <w:sz w:val="24"/>
                <w:szCs w:val="24"/>
              </w:rPr>
            </w:pPr>
            <w:r w:rsidRPr="00115D32">
              <w:rPr>
                <w:rFonts w:ascii="Times New Roman" w:hAnsi="Times New Roman"/>
                <w:b/>
                <w:sz w:val="24"/>
                <w:szCs w:val="24"/>
              </w:rPr>
              <w:t>Наименование разделов и тем</w:t>
            </w:r>
          </w:p>
        </w:tc>
        <w:tc>
          <w:tcPr>
            <w:tcW w:w="1134" w:type="dxa"/>
            <w:vMerge w:val="restart"/>
            <w:shd w:val="clear" w:color="auto" w:fill="auto"/>
            <w:vAlign w:val="center"/>
          </w:tcPr>
          <w:p w:rsidR="0056629D" w:rsidRPr="00115D32" w:rsidRDefault="005469BB">
            <w:pPr>
              <w:spacing w:before="60" w:after="60" w:line="240" w:lineRule="auto"/>
              <w:jc w:val="both"/>
              <w:rPr>
                <w:rFonts w:ascii="Times New Roman" w:hAnsi="Times New Roman"/>
                <w:b/>
                <w:sz w:val="24"/>
                <w:szCs w:val="24"/>
              </w:rPr>
            </w:pPr>
            <w:r w:rsidRPr="00115D32">
              <w:rPr>
                <w:rFonts w:ascii="Times New Roman" w:hAnsi="Times New Roman"/>
                <w:b/>
                <w:sz w:val="24"/>
                <w:szCs w:val="24"/>
              </w:rPr>
              <w:t>Всего</w:t>
            </w:r>
            <w:r w:rsidRPr="00115D32">
              <w:rPr>
                <w:rFonts w:ascii="Times New Roman" w:hAnsi="Times New Roman"/>
                <w:b/>
                <w:sz w:val="24"/>
                <w:szCs w:val="24"/>
              </w:rPr>
              <w:br/>
              <w:t>(ак.час.)</w:t>
            </w:r>
          </w:p>
        </w:tc>
        <w:tc>
          <w:tcPr>
            <w:tcW w:w="1588" w:type="dxa"/>
            <w:gridSpan w:val="2"/>
            <w:shd w:val="clear" w:color="auto" w:fill="auto"/>
            <w:vAlign w:val="center"/>
          </w:tcPr>
          <w:p w:rsidR="0056629D" w:rsidRPr="00115D32" w:rsidRDefault="005469BB">
            <w:pPr>
              <w:spacing w:before="60" w:after="60" w:line="240" w:lineRule="auto"/>
              <w:jc w:val="both"/>
              <w:rPr>
                <w:rFonts w:ascii="Times New Roman" w:hAnsi="Times New Roman"/>
                <w:b/>
                <w:sz w:val="24"/>
                <w:szCs w:val="24"/>
              </w:rPr>
            </w:pPr>
            <w:r w:rsidRPr="00115D32">
              <w:rPr>
                <w:rFonts w:ascii="Times New Roman" w:hAnsi="Times New Roman"/>
                <w:b/>
                <w:sz w:val="24"/>
                <w:szCs w:val="24"/>
              </w:rPr>
              <w:t>Контактная работа (ак.час.)</w:t>
            </w:r>
          </w:p>
        </w:tc>
        <w:tc>
          <w:tcPr>
            <w:tcW w:w="1837" w:type="dxa"/>
            <w:vMerge w:val="restart"/>
            <w:shd w:val="clear" w:color="auto" w:fill="auto"/>
            <w:vAlign w:val="center"/>
          </w:tcPr>
          <w:p w:rsidR="0056629D" w:rsidRPr="00115D32" w:rsidRDefault="005469BB">
            <w:pPr>
              <w:spacing w:after="0" w:line="240" w:lineRule="auto"/>
              <w:jc w:val="both"/>
              <w:rPr>
                <w:rFonts w:ascii="Times New Roman" w:hAnsi="Times New Roman"/>
                <w:b/>
                <w:sz w:val="24"/>
                <w:szCs w:val="24"/>
              </w:rPr>
            </w:pPr>
            <w:r w:rsidRPr="00115D32">
              <w:rPr>
                <w:rFonts w:ascii="Times New Roman" w:hAnsi="Times New Roman"/>
                <w:b/>
                <w:sz w:val="24"/>
                <w:szCs w:val="24"/>
              </w:rPr>
              <w:t>Формы контроля</w:t>
            </w:r>
          </w:p>
        </w:tc>
      </w:tr>
      <w:tr w:rsidR="0056629D" w:rsidRPr="00115D32">
        <w:trPr>
          <w:trHeight w:val="322"/>
        </w:trPr>
        <w:tc>
          <w:tcPr>
            <w:tcW w:w="562" w:type="dxa"/>
            <w:vMerge/>
            <w:shd w:val="clear" w:color="auto" w:fill="auto"/>
          </w:tcPr>
          <w:p w:rsidR="0056629D" w:rsidRPr="00115D32" w:rsidRDefault="0056629D">
            <w:pPr>
              <w:spacing w:before="60" w:after="60" w:line="240" w:lineRule="auto"/>
              <w:jc w:val="both"/>
              <w:rPr>
                <w:rFonts w:ascii="Times New Roman" w:hAnsi="Times New Roman"/>
                <w:sz w:val="24"/>
                <w:szCs w:val="24"/>
              </w:rPr>
            </w:pPr>
          </w:p>
        </w:tc>
        <w:tc>
          <w:tcPr>
            <w:tcW w:w="4224" w:type="dxa"/>
            <w:vMerge/>
            <w:shd w:val="clear" w:color="auto" w:fill="auto"/>
          </w:tcPr>
          <w:p w:rsidR="0056629D" w:rsidRPr="00115D32" w:rsidRDefault="0056629D">
            <w:pPr>
              <w:spacing w:before="60" w:after="60" w:line="240" w:lineRule="auto"/>
              <w:jc w:val="both"/>
              <w:rPr>
                <w:rFonts w:ascii="Times New Roman" w:hAnsi="Times New Roman"/>
                <w:sz w:val="24"/>
                <w:szCs w:val="24"/>
              </w:rPr>
            </w:pPr>
          </w:p>
        </w:tc>
        <w:tc>
          <w:tcPr>
            <w:tcW w:w="1134" w:type="dxa"/>
            <w:vMerge/>
            <w:shd w:val="clear" w:color="auto" w:fill="auto"/>
          </w:tcPr>
          <w:p w:rsidR="0056629D" w:rsidRPr="00115D32" w:rsidRDefault="0056629D">
            <w:pPr>
              <w:spacing w:before="60" w:after="60" w:line="240" w:lineRule="auto"/>
              <w:jc w:val="both"/>
              <w:rPr>
                <w:rFonts w:ascii="Times New Roman" w:hAnsi="Times New Roman"/>
                <w:sz w:val="24"/>
                <w:szCs w:val="24"/>
              </w:rPr>
            </w:pPr>
          </w:p>
        </w:tc>
        <w:tc>
          <w:tcPr>
            <w:tcW w:w="992" w:type="dxa"/>
            <w:shd w:val="clear" w:color="auto" w:fill="auto"/>
            <w:vAlign w:val="center"/>
          </w:tcPr>
          <w:p w:rsidR="0056629D" w:rsidRPr="00115D32" w:rsidRDefault="005469BB">
            <w:pPr>
              <w:spacing w:before="60" w:after="60" w:line="240" w:lineRule="auto"/>
              <w:jc w:val="both"/>
              <w:rPr>
                <w:rFonts w:ascii="Times New Roman" w:hAnsi="Times New Roman"/>
                <w:b/>
                <w:sz w:val="24"/>
                <w:szCs w:val="24"/>
              </w:rPr>
            </w:pPr>
            <w:r w:rsidRPr="00115D32">
              <w:rPr>
                <w:rFonts w:ascii="Times New Roman" w:hAnsi="Times New Roman"/>
                <w:b/>
                <w:sz w:val="24"/>
                <w:szCs w:val="24"/>
              </w:rPr>
              <w:t>Лекции</w:t>
            </w:r>
          </w:p>
        </w:tc>
        <w:tc>
          <w:tcPr>
            <w:tcW w:w="596" w:type="dxa"/>
            <w:shd w:val="clear" w:color="auto" w:fill="auto"/>
            <w:vAlign w:val="center"/>
          </w:tcPr>
          <w:p w:rsidR="0056629D" w:rsidRPr="00115D32" w:rsidRDefault="005469BB">
            <w:pPr>
              <w:spacing w:before="60" w:after="60" w:line="240" w:lineRule="auto"/>
              <w:jc w:val="both"/>
              <w:rPr>
                <w:rFonts w:ascii="Times New Roman" w:hAnsi="Times New Roman"/>
                <w:b/>
                <w:sz w:val="24"/>
                <w:szCs w:val="24"/>
              </w:rPr>
            </w:pPr>
            <w:r w:rsidRPr="00115D32">
              <w:rPr>
                <w:rFonts w:ascii="Times New Roman" w:hAnsi="Times New Roman"/>
                <w:b/>
                <w:sz w:val="24"/>
                <w:szCs w:val="24"/>
              </w:rPr>
              <w:t>Семинары</w:t>
            </w:r>
          </w:p>
        </w:tc>
        <w:tc>
          <w:tcPr>
            <w:tcW w:w="1837" w:type="dxa"/>
            <w:vMerge/>
            <w:shd w:val="clear" w:color="auto" w:fill="auto"/>
          </w:tcPr>
          <w:p w:rsidR="0056629D" w:rsidRPr="00115D32" w:rsidRDefault="0056629D">
            <w:pPr>
              <w:spacing w:line="240" w:lineRule="auto"/>
              <w:jc w:val="both"/>
              <w:rPr>
                <w:rFonts w:ascii="Times New Roman" w:hAnsi="Times New Roman"/>
                <w:sz w:val="24"/>
                <w:szCs w:val="24"/>
              </w:rPr>
            </w:pPr>
          </w:p>
        </w:tc>
      </w:tr>
      <w:tr w:rsidR="0056629D" w:rsidRPr="00115D32">
        <w:trPr>
          <w:trHeight w:val="322"/>
        </w:trPr>
        <w:tc>
          <w:tcPr>
            <w:tcW w:w="562" w:type="dxa"/>
            <w:shd w:val="clear" w:color="auto" w:fill="auto"/>
            <w:vAlign w:val="center"/>
          </w:tcPr>
          <w:p w:rsidR="0056629D" w:rsidRPr="00115D32" w:rsidRDefault="005469BB">
            <w:pPr>
              <w:shd w:val="clear" w:color="auto" w:fill="FFFFFF"/>
              <w:spacing w:before="60" w:after="60" w:line="240" w:lineRule="auto"/>
              <w:jc w:val="both"/>
              <w:rPr>
                <w:rFonts w:ascii="Times New Roman" w:hAnsi="Times New Roman"/>
                <w:b/>
                <w:sz w:val="24"/>
                <w:szCs w:val="24"/>
              </w:rPr>
            </w:pPr>
            <w:r w:rsidRPr="00115D32">
              <w:rPr>
                <w:rFonts w:ascii="Times New Roman" w:hAnsi="Times New Roman"/>
                <w:b/>
                <w:sz w:val="24"/>
                <w:szCs w:val="24"/>
              </w:rPr>
              <w:t>1</w:t>
            </w:r>
          </w:p>
        </w:tc>
        <w:tc>
          <w:tcPr>
            <w:tcW w:w="4224" w:type="dxa"/>
            <w:shd w:val="clear" w:color="auto" w:fill="auto"/>
            <w:vAlign w:val="center"/>
          </w:tcPr>
          <w:p w:rsidR="0056629D" w:rsidRPr="00115D32" w:rsidRDefault="005469BB">
            <w:pPr>
              <w:spacing w:before="60" w:after="60" w:line="240" w:lineRule="auto"/>
              <w:jc w:val="both"/>
              <w:rPr>
                <w:rFonts w:ascii="Times New Roman" w:hAnsi="Times New Roman"/>
                <w:sz w:val="24"/>
                <w:szCs w:val="24"/>
              </w:rPr>
            </w:pPr>
            <w:r w:rsidRPr="00115D32">
              <w:rPr>
                <w:rFonts w:ascii="Times New Roman" w:hAnsi="Times New Roman"/>
                <w:sz w:val="24"/>
                <w:szCs w:val="24"/>
              </w:rPr>
              <w:t>Введение в теорию Коммуникационного менеджмента: предмет и образ дисциплины. Особенности организации самостоятельной работы студентов в рамках Методологии экспертного анализа текста (МЭАТ).</w:t>
            </w:r>
          </w:p>
        </w:tc>
        <w:tc>
          <w:tcPr>
            <w:tcW w:w="1134" w:type="dxa"/>
            <w:shd w:val="clear" w:color="auto" w:fill="auto"/>
            <w:vAlign w:val="center"/>
          </w:tcPr>
          <w:p w:rsidR="0056629D" w:rsidRPr="00115D32" w:rsidRDefault="005469BB">
            <w:pPr>
              <w:spacing w:before="60" w:after="60" w:line="240" w:lineRule="auto"/>
              <w:jc w:val="both"/>
              <w:rPr>
                <w:rFonts w:ascii="Times New Roman" w:hAnsi="Times New Roman"/>
                <w:sz w:val="24"/>
                <w:szCs w:val="24"/>
              </w:rPr>
            </w:pPr>
            <w:r w:rsidRPr="00115D32">
              <w:rPr>
                <w:rFonts w:ascii="Times New Roman" w:hAnsi="Times New Roman"/>
                <w:sz w:val="24"/>
                <w:szCs w:val="24"/>
              </w:rPr>
              <w:t>8</w:t>
            </w:r>
          </w:p>
        </w:tc>
        <w:tc>
          <w:tcPr>
            <w:tcW w:w="992" w:type="dxa"/>
            <w:shd w:val="clear" w:color="auto" w:fill="auto"/>
            <w:vAlign w:val="center"/>
          </w:tcPr>
          <w:p w:rsidR="0056629D" w:rsidRPr="00115D32" w:rsidRDefault="005469BB">
            <w:pPr>
              <w:spacing w:before="60" w:after="60" w:line="240" w:lineRule="auto"/>
              <w:jc w:val="both"/>
              <w:rPr>
                <w:rFonts w:ascii="Times New Roman" w:hAnsi="Times New Roman"/>
                <w:sz w:val="24"/>
                <w:szCs w:val="24"/>
              </w:rPr>
            </w:pPr>
            <w:r w:rsidRPr="00115D32">
              <w:rPr>
                <w:rFonts w:ascii="Times New Roman" w:hAnsi="Times New Roman"/>
                <w:sz w:val="24"/>
                <w:szCs w:val="24"/>
              </w:rPr>
              <w:t>4</w:t>
            </w:r>
          </w:p>
        </w:tc>
        <w:tc>
          <w:tcPr>
            <w:tcW w:w="596" w:type="dxa"/>
            <w:shd w:val="clear" w:color="auto" w:fill="auto"/>
            <w:vAlign w:val="center"/>
          </w:tcPr>
          <w:p w:rsidR="0056629D" w:rsidRPr="00115D32" w:rsidRDefault="005469BB">
            <w:pPr>
              <w:spacing w:before="60" w:after="60" w:line="240" w:lineRule="auto"/>
              <w:jc w:val="both"/>
              <w:rPr>
                <w:rFonts w:ascii="Times New Roman" w:hAnsi="Times New Roman"/>
                <w:sz w:val="24"/>
                <w:szCs w:val="24"/>
              </w:rPr>
            </w:pPr>
            <w:r w:rsidRPr="00115D32">
              <w:rPr>
                <w:rFonts w:ascii="Times New Roman" w:hAnsi="Times New Roman"/>
                <w:sz w:val="24"/>
                <w:szCs w:val="24"/>
              </w:rPr>
              <w:t>4</w:t>
            </w:r>
          </w:p>
        </w:tc>
        <w:tc>
          <w:tcPr>
            <w:tcW w:w="1837" w:type="dxa"/>
            <w:shd w:val="clear" w:color="auto" w:fill="auto"/>
            <w:vAlign w:val="center"/>
          </w:tcPr>
          <w:p w:rsidR="0056629D" w:rsidRPr="00115D32" w:rsidRDefault="005469BB">
            <w:pPr>
              <w:spacing w:before="60" w:after="60" w:line="240" w:lineRule="auto"/>
              <w:jc w:val="both"/>
              <w:rPr>
                <w:rFonts w:ascii="Times New Roman" w:hAnsi="Times New Roman"/>
                <w:sz w:val="24"/>
                <w:szCs w:val="24"/>
              </w:rPr>
            </w:pPr>
            <w:r w:rsidRPr="00115D32">
              <w:rPr>
                <w:rFonts w:ascii="Times New Roman" w:hAnsi="Times New Roman"/>
                <w:sz w:val="24"/>
                <w:szCs w:val="24"/>
              </w:rPr>
              <w:t>Текущий</w:t>
            </w:r>
            <w:r w:rsidRPr="00115D32">
              <w:rPr>
                <w:rFonts w:ascii="Times New Roman" w:hAnsi="Times New Roman"/>
                <w:sz w:val="24"/>
                <w:szCs w:val="24"/>
              </w:rPr>
              <w:br/>
              <w:t>контроль</w:t>
            </w:r>
          </w:p>
        </w:tc>
      </w:tr>
      <w:tr w:rsidR="0056629D" w:rsidRPr="00115D32">
        <w:trPr>
          <w:trHeight w:val="322"/>
        </w:trPr>
        <w:tc>
          <w:tcPr>
            <w:tcW w:w="562" w:type="dxa"/>
            <w:shd w:val="clear" w:color="auto" w:fill="auto"/>
            <w:vAlign w:val="center"/>
          </w:tcPr>
          <w:p w:rsidR="0056629D" w:rsidRPr="00115D32" w:rsidRDefault="005469BB">
            <w:pPr>
              <w:shd w:val="clear" w:color="auto" w:fill="FFFFFF"/>
              <w:spacing w:before="60" w:after="60" w:line="240" w:lineRule="auto"/>
              <w:jc w:val="both"/>
              <w:rPr>
                <w:rFonts w:ascii="Times New Roman" w:hAnsi="Times New Roman"/>
                <w:b/>
                <w:sz w:val="24"/>
                <w:szCs w:val="24"/>
              </w:rPr>
            </w:pPr>
            <w:r w:rsidRPr="00115D32">
              <w:rPr>
                <w:rFonts w:ascii="Times New Roman" w:hAnsi="Times New Roman"/>
                <w:b/>
                <w:sz w:val="24"/>
                <w:szCs w:val="24"/>
              </w:rPr>
              <w:t>2</w:t>
            </w:r>
          </w:p>
        </w:tc>
        <w:tc>
          <w:tcPr>
            <w:tcW w:w="4224" w:type="dxa"/>
            <w:shd w:val="clear" w:color="auto" w:fill="auto"/>
            <w:vAlign w:val="center"/>
          </w:tcPr>
          <w:p w:rsidR="0056629D" w:rsidRPr="00115D32" w:rsidRDefault="005469BB">
            <w:pPr>
              <w:spacing w:after="0" w:line="240" w:lineRule="auto"/>
              <w:jc w:val="both"/>
              <w:rPr>
                <w:rFonts w:ascii="Times New Roman" w:hAnsi="Times New Roman"/>
                <w:sz w:val="24"/>
                <w:szCs w:val="24"/>
              </w:rPr>
            </w:pPr>
            <w:r w:rsidRPr="00115D32">
              <w:rPr>
                <w:rFonts w:ascii="Times New Roman" w:hAnsi="Times New Roman"/>
                <w:bCs/>
                <w:sz w:val="24"/>
                <w:szCs w:val="24"/>
              </w:rPr>
              <w:t xml:space="preserve">Методологические основания формирования и управления коммуникационным пространством на примерах рекламной и </w:t>
            </w:r>
            <w:r w:rsidRPr="00115D32">
              <w:rPr>
                <w:rFonts w:ascii="Times New Roman" w:hAnsi="Times New Roman"/>
                <w:bCs/>
                <w:sz w:val="24"/>
                <w:szCs w:val="24"/>
                <w:lang w:val="en-US"/>
              </w:rPr>
              <w:t>PR</w:t>
            </w:r>
            <w:r w:rsidRPr="00115D32">
              <w:rPr>
                <w:rFonts w:ascii="Times New Roman" w:hAnsi="Times New Roman"/>
                <w:bCs/>
                <w:sz w:val="24"/>
                <w:szCs w:val="24"/>
              </w:rPr>
              <w:t>-деятельности.</w:t>
            </w:r>
          </w:p>
        </w:tc>
        <w:tc>
          <w:tcPr>
            <w:tcW w:w="1134" w:type="dxa"/>
            <w:shd w:val="clear" w:color="auto" w:fill="auto"/>
            <w:vAlign w:val="center"/>
          </w:tcPr>
          <w:p w:rsidR="0056629D" w:rsidRPr="00115D32" w:rsidRDefault="005469BB">
            <w:pPr>
              <w:spacing w:before="60" w:after="60" w:line="240" w:lineRule="auto"/>
              <w:jc w:val="both"/>
              <w:rPr>
                <w:rFonts w:ascii="Times New Roman" w:hAnsi="Times New Roman"/>
                <w:sz w:val="24"/>
                <w:szCs w:val="24"/>
              </w:rPr>
            </w:pPr>
            <w:r w:rsidRPr="00115D32">
              <w:rPr>
                <w:rFonts w:ascii="Times New Roman" w:hAnsi="Times New Roman"/>
                <w:sz w:val="24"/>
                <w:szCs w:val="24"/>
              </w:rPr>
              <w:t>8</w:t>
            </w:r>
          </w:p>
        </w:tc>
        <w:tc>
          <w:tcPr>
            <w:tcW w:w="992" w:type="dxa"/>
            <w:shd w:val="clear" w:color="auto" w:fill="auto"/>
            <w:vAlign w:val="center"/>
          </w:tcPr>
          <w:p w:rsidR="0056629D" w:rsidRPr="00115D32" w:rsidRDefault="005469BB">
            <w:pPr>
              <w:spacing w:before="60" w:after="60" w:line="240" w:lineRule="auto"/>
              <w:jc w:val="both"/>
              <w:rPr>
                <w:rFonts w:ascii="Times New Roman" w:hAnsi="Times New Roman"/>
                <w:sz w:val="24"/>
                <w:szCs w:val="24"/>
              </w:rPr>
            </w:pPr>
            <w:r w:rsidRPr="00115D32">
              <w:rPr>
                <w:rFonts w:ascii="Times New Roman" w:hAnsi="Times New Roman"/>
                <w:sz w:val="24"/>
                <w:szCs w:val="24"/>
              </w:rPr>
              <w:t>4</w:t>
            </w:r>
          </w:p>
        </w:tc>
        <w:tc>
          <w:tcPr>
            <w:tcW w:w="596" w:type="dxa"/>
            <w:shd w:val="clear" w:color="auto" w:fill="auto"/>
            <w:vAlign w:val="center"/>
          </w:tcPr>
          <w:p w:rsidR="0056629D" w:rsidRPr="00115D32" w:rsidRDefault="005469BB">
            <w:pPr>
              <w:spacing w:before="60" w:after="60" w:line="240" w:lineRule="auto"/>
              <w:jc w:val="both"/>
              <w:rPr>
                <w:rFonts w:ascii="Times New Roman" w:hAnsi="Times New Roman"/>
                <w:sz w:val="24"/>
                <w:szCs w:val="24"/>
              </w:rPr>
            </w:pPr>
            <w:r w:rsidRPr="00115D32">
              <w:rPr>
                <w:rFonts w:ascii="Times New Roman" w:hAnsi="Times New Roman"/>
                <w:sz w:val="24"/>
                <w:szCs w:val="24"/>
              </w:rPr>
              <w:t>4</w:t>
            </w:r>
          </w:p>
        </w:tc>
        <w:tc>
          <w:tcPr>
            <w:tcW w:w="1837" w:type="dxa"/>
            <w:shd w:val="clear" w:color="auto" w:fill="auto"/>
            <w:vAlign w:val="center"/>
          </w:tcPr>
          <w:p w:rsidR="0056629D" w:rsidRPr="00115D32" w:rsidRDefault="005469BB">
            <w:pPr>
              <w:spacing w:before="60" w:after="60" w:line="240" w:lineRule="auto"/>
              <w:jc w:val="both"/>
              <w:rPr>
                <w:rFonts w:ascii="Times New Roman" w:hAnsi="Times New Roman"/>
                <w:sz w:val="24"/>
                <w:szCs w:val="24"/>
              </w:rPr>
            </w:pPr>
            <w:r w:rsidRPr="00115D32">
              <w:rPr>
                <w:rFonts w:ascii="Times New Roman" w:hAnsi="Times New Roman"/>
                <w:sz w:val="24"/>
                <w:szCs w:val="24"/>
              </w:rPr>
              <w:t xml:space="preserve">Аналитический отчет (АО) </w:t>
            </w:r>
          </w:p>
        </w:tc>
      </w:tr>
      <w:tr w:rsidR="0056629D" w:rsidRPr="00115D32">
        <w:trPr>
          <w:trHeight w:val="322"/>
        </w:trPr>
        <w:tc>
          <w:tcPr>
            <w:tcW w:w="562" w:type="dxa"/>
            <w:shd w:val="clear" w:color="auto" w:fill="auto"/>
            <w:vAlign w:val="center"/>
          </w:tcPr>
          <w:p w:rsidR="0056629D" w:rsidRPr="00115D32" w:rsidRDefault="005469BB">
            <w:pPr>
              <w:shd w:val="clear" w:color="auto" w:fill="FFFFFF"/>
              <w:spacing w:before="60" w:after="60" w:line="240" w:lineRule="auto"/>
              <w:jc w:val="both"/>
              <w:rPr>
                <w:rFonts w:ascii="Times New Roman" w:hAnsi="Times New Roman"/>
                <w:b/>
                <w:sz w:val="24"/>
                <w:szCs w:val="24"/>
              </w:rPr>
            </w:pPr>
            <w:r w:rsidRPr="00115D32">
              <w:rPr>
                <w:rFonts w:ascii="Times New Roman" w:hAnsi="Times New Roman"/>
                <w:b/>
                <w:sz w:val="24"/>
                <w:szCs w:val="24"/>
              </w:rPr>
              <w:t>3</w:t>
            </w:r>
          </w:p>
        </w:tc>
        <w:tc>
          <w:tcPr>
            <w:tcW w:w="4224" w:type="dxa"/>
            <w:shd w:val="clear" w:color="auto" w:fill="auto"/>
            <w:vAlign w:val="center"/>
          </w:tcPr>
          <w:p w:rsidR="0056629D" w:rsidRPr="00115D32" w:rsidRDefault="005469BB">
            <w:pPr>
              <w:spacing w:line="240" w:lineRule="auto"/>
              <w:rPr>
                <w:rFonts w:ascii="Times New Roman" w:hAnsi="Times New Roman"/>
                <w:sz w:val="24"/>
                <w:szCs w:val="24"/>
              </w:rPr>
            </w:pPr>
            <w:r w:rsidRPr="00115D32">
              <w:rPr>
                <w:rFonts w:ascii="Times New Roman" w:hAnsi="Times New Roman"/>
                <w:sz w:val="24"/>
                <w:szCs w:val="24"/>
              </w:rPr>
              <w:t xml:space="preserve">Политический маркетинг как процесс выстраивания коммуникационного менеджмента в сфере борьбы за власть. </w:t>
            </w:r>
          </w:p>
        </w:tc>
        <w:tc>
          <w:tcPr>
            <w:tcW w:w="1134" w:type="dxa"/>
            <w:shd w:val="clear" w:color="auto" w:fill="auto"/>
            <w:vAlign w:val="center"/>
          </w:tcPr>
          <w:p w:rsidR="0056629D" w:rsidRPr="00115D32" w:rsidRDefault="005469BB">
            <w:pPr>
              <w:spacing w:before="60" w:after="60" w:line="240" w:lineRule="auto"/>
              <w:jc w:val="both"/>
              <w:rPr>
                <w:rFonts w:ascii="Times New Roman" w:hAnsi="Times New Roman"/>
                <w:sz w:val="24"/>
                <w:szCs w:val="24"/>
              </w:rPr>
            </w:pPr>
            <w:r w:rsidRPr="00115D32">
              <w:rPr>
                <w:rFonts w:ascii="Times New Roman" w:hAnsi="Times New Roman"/>
                <w:sz w:val="24"/>
                <w:szCs w:val="24"/>
              </w:rPr>
              <w:t>8</w:t>
            </w:r>
          </w:p>
        </w:tc>
        <w:tc>
          <w:tcPr>
            <w:tcW w:w="992" w:type="dxa"/>
            <w:shd w:val="clear" w:color="auto" w:fill="auto"/>
            <w:vAlign w:val="center"/>
          </w:tcPr>
          <w:p w:rsidR="0056629D" w:rsidRPr="00115D32" w:rsidRDefault="005469BB">
            <w:pPr>
              <w:spacing w:before="60" w:after="60" w:line="240" w:lineRule="auto"/>
              <w:jc w:val="both"/>
              <w:rPr>
                <w:rFonts w:ascii="Times New Roman" w:hAnsi="Times New Roman"/>
                <w:sz w:val="24"/>
                <w:szCs w:val="24"/>
              </w:rPr>
            </w:pPr>
            <w:r w:rsidRPr="00115D32">
              <w:rPr>
                <w:rFonts w:ascii="Times New Roman" w:hAnsi="Times New Roman"/>
                <w:sz w:val="24"/>
                <w:szCs w:val="24"/>
              </w:rPr>
              <w:t>4</w:t>
            </w:r>
          </w:p>
        </w:tc>
        <w:tc>
          <w:tcPr>
            <w:tcW w:w="596" w:type="dxa"/>
            <w:shd w:val="clear" w:color="auto" w:fill="auto"/>
            <w:vAlign w:val="center"/>
          </w:tcPr>
          <w:p w:rsidR="0056629D" w:rsidRPr="00115D32" w:rsidRDefault="005469BB">
            <w:pPr>
              <w:spacing w:before="60" w:after="60" w:line="240" w:lineRule="auto"/>
              <w:jc w:val="both"/>
              <w:rPr>
                <w:rFonts w:ascii="Times New Roman" w:hAnsi="Times New Roman"/>
                <w:sz w:val="24"/>
                <w:szCs w:val="24"/>
              </w:rPr>
            </w:pPr>
            <w:r w:rsidRPr="00115D32">
              <w:rPr>
                <w:rFonts w:ascii="Times New Roman" w:hAnsi="Times New Roman"/>
                <w:sz w:val="24"/>
                <w:szCs w:val="24"/>
              </w:rPr>
              <w:t>4</w:t>
            </w:r>
          </w:p>
        </w:tc>
        <w:tc>
          <w:tcPr>
            <w:tcW w:w="1837" w:type="dxa"/>
            <w:shd w:val="clear" w:color="auto" w:fill="auto"/>
            <w:vAlign w:val="center"/>
          </w:tcPr>
          <w:p w:rsidR="0056629D" w:rsidRPr="00115D32" w:rsidRDefault="005469BB">
            <w:pPr>
              <w:spacing w:before="60" w:after="60" w:line="240" w:lineRule="auto"/>
              <w:jc w:val="both"/>
              <w:rPr>
                <w:rFonts w:ascii="Times New Roman" w:hAnsi="Times New Roman"/>
                <w:sz w:val="24"/>
                <w:szCs w:val="24"/>
              </w:rPr>
            </w:pPr>
            <w:r w:rsidRPr="00115D32">
              <w:rPr>
                <w:rFonts w:ascii="Times New Roman" w:hAnsi="Times New Roman"/>
                <w:sz w:val="24"/>
                <w:szCs w:val="24"/>
              </w:rPr>
              <w:t>АО</w:t>
            </w:r>
          </w:p>
        </w:tc>
      </w:tr>
      <w:tr w:rsidR="0056629D" w:rsidRPr="00115D32">
        <w:trPr>
          <w:trHeight w:val="322"/>
        </w:trPr>
        <w:tc>
          <w:tcPr>
            <w:tcW w:w="562" w:type="dxa"/>
            <w:shd w:val="clear" w:color="auto" w:fill="auto"/>
            <w:vAlign w:val="center"/>
          </w:tcPr>
          <w:p w:rsidR="0056629D" w:rsidRPr="00115D32" w:rsidRDefault="005469BB">
            <w:pPr>
              <w:shd w:val="clear" w:color="auto" w:fill="FFFFFF"/>
              <w:spacing w:before="60" w:after="60" w:line="240" w:lineRule="auto"/>
              <w:jc w:val="both"/>
              <w:rPr>
                <w:rFonts w:ascii="Times New Roman" w:hAnsi="Times New Roman"/>
                <w:b/>
                <w:sz w:val="24"/>
                <w:szCs w:val="24"/>
              </w:rPr>
            </w:pPr>
            <w:r w:rsidRPr="00115D32">
              <w:rPr>
                <w:rFonts w:ascii="Times New Roman" w:hAnsi="Times New Roman"/>
                <w:b/>
                <w:sz w:val="24"/>
                <w:szCs w:val="24"/>
              </w:rPr>
              <w:t>4</w:t>
            </w:r>
          </w:p>
        </w:tc>
        <w:tc>
          <w:tcPr>
            <w:tcW w:w="4224" w:type="dxa"/>
            <w:shd w:val="clear" w:color="auto" w:fill="auto"/>
            <w:vAlign w:val="center"/>
          </w:tcPr>
          <w:p w:rsidR="0056629D" w:rsidRPr="00115D32" w:rsidRDefault="005469BB">
            <w:pPr>
              <w:spacing w:line="240" w:lineRule="auto"/>
              <w:rPr>
                <w:rFonts w:ascii="Times New Roman" w:hAnsi="Times New Roman"/>
                <w:sz w:val="24"/>
                <w:szCs w:val="24"/>
              </w:rPr>
            </w:pPr>
            <w:r w:rsidRPr="00115D32">
              <w:rPr>
                <w:rFonts w:ascii="Times New Roman" w:hAnsi="Times New Roman"/>
                <w:sz w:val="24"/>
                <w:szCs w:val="24"/>
              </w:rPr>
              <w:t>Институциональный характер коммуникационного менеджмента.</w:t>
            </w:r>
          </w:p>
        </w:tc>
        <w:tc>
          <w:tcPr>
            <w:tcW w:w="1134" w:type="dxa"/>
            <w:shd w:val="clear" w:color="auto" w:fill="auto"/>
            <w:vAlign w:val="center"/>
          </w:tcPr>
          <w:p w:rsidR="0056629D" w:rsidRPr="00115D32" w:rsidRDefault="005469BB">
            <w:pPr>
              <w:spacing w:before="60" w:after="60" w:line="240" w:lineRule="auto"/>
              <w:jc w:val="both"/>
              <w:rPr>
                <w:rFonts w:ascii="Times New Roman" w:hAnsi="Times New Roman"/>
                <w:sz w:val="24"/>
                <w:szCs w:val="24"/>
              </w:rPr>
            </w:pPr>
            <w:r w:rsidRPr="00115D32">
              <w:rPr>
                <w:rFonts w:ascii="Times New Roman" w:hAnsi="Times New Roman"/>
                <w:sz w:val="24"/>
                <w:szCs w:val="24"/>
              </w:rPr>
              <w:t>8</w:t>
            </w:r>
          </w:p>
        </w:tc>
        <w:tc>
          <w:tcPr>
            <w:tcW w:w="992" w:type="dxa"/>
            <w:shd w:val="clear" w:color="auto" w:fill="auto"/>
            <w:vAlign w:val="center"/>
          </w:tcPr>
          <w:p w:rsidR="0056629D" w:rsidRPr="00115D32" w:rsidRDefault="005469BB">
            <w:pPr>
              <w:spacing w:before="60" w:after="60" w:line="240" w:lineRule="auto"/>
              <w:jc w:val="both"/>
              <w:rPr>
                <w:rFonts w:ascii="Times New Roman" w:hAnsi="Times New Roman"/>
                <w:sz w:val="24"/>
                <w:szCs w:val="24"/>
              </w:rPr>
            </w:pPr>
            <w:r w:rsidRPr="00115D32">
              <w:rPr>
                <w:rFonts w:ascii="Times New Roman" w:hAnsi="Times New Roman"/>
                <w:sz w:val="24"/>
                <w:szCs w:val="24"/>
              </w:rPr>
              <w:t>4</w:t>
            </w:r>
          </w:p>
        </w:tc>
        <w:tc>
          <w:tcPr>
            <w:tcW w:w="596" w:type="dxa"/>
            <w:shd w:val="clear" w:color="auto" w:fill="auto"/>
            <w:vAlign w:val="center"/>
          </w:tcPr>
          <w:p w:rsidR="0056629D" w:rsidRPr="00115D32" w:rsidRDefault="005469BB">
            <w:pPr>
              <w:spacing w:before="60" w:after="60" w:line="240" w:lineRule="auto"/>
              <w:jc w:val="both"/>
              <w:rPr>
                <w:rFonts w:ascii="Times New Roman" w:hAnsi="Times New Roman"/>
                <w:sz w:val="24"/>
                <w:szCs w:val="24"/>
              </w:rPr>
            </w:pPr>
            <w:r w:rsidRPr="00115D32">
              <w:rPr>
                <w:rFonts w:ascii="Times New Roman" w:hAnsi="Times New Roman"/>
                <w:sz w:val="24"/>
                <w:szCs w:val="24"/>
              </w:rPr>
              <w:t>4</w:t>
            </w:r>
          </w:p>
        </w:tc>
        <w:tc>
          <w:tcPr>
            <w:tcW w:w="1837" w:type="dxa"/>
            <w:shd w:val="clear" w:color="auto" w:fill="auto"/>
            <w:vAlign w:val="center"/>
          </w:tcPr>
          <w:p w:rsidR="0056629D" w:rsidRPr="00115D32" w:rsidRDefault="005469BB">
            <w:pPr>
              <w:spacing w:before="60" w:after="60" w:line="240" w:lineRule="auto"/>
              <w:jc w:val="both"/>
              <w:rPr>
                <w:rFonts w:ascii="Times New Roman" w:hAnsi="Times New Roman"/>
                <w:sz w:val="24"/>
                <w:szCs w:val="24"/>
              </w:rPr>
            </w:pPr>
            <w:r w:rsidRPr="00115D32">
              <w:rPr>
                <w:rFonts w:ascii="Times New Roman" w:hAnsi="Times New Roman"/>
                <w:sz w:val="24"/>
                <w:szCs w:val="24"/>
              </w:rPr>
              <w:t>АО</w:t>
            </w:r>
          </w:p>
        </w:tc>
      </w:tr>
      <w:tr w:rsidR="0056629D" w:rsidRPr="00115D32">
        <w:trPr>
          <w:trHeight w:val="322"/>
        </w:trPr>
        <w:tc>
          <w:tcPr>
            <w:tcW w:w="562" w:type="dxa"/>
            <w:shd w:val="clear" w:color="auto" w:fill="auto"/>
            <w:vAlign w:val="center"/>
          </w:tcPr>
          <w:p w:rsidR="0056629D" w:rsidRPr="00115D32" w:rsidRDefault="005469BB">
            <w:pPr>
              <w:shd w:val="clear" w:color="auto" w:fill="FFFFFF"/>
              <w:spacing w:before="60" w:after="60" w:line="240" w:lineRule="auto"/>
              <w:jc w:val="both"/>
              <w:rPr>
                <w:rFonts w:ascii="Times New Roman" w:hAnsi="Times New Roman"/>
                <w:b/>
                <w:sz w:val="24"/>
                <w:szCs w:val="24"/>
              </w:rPr>
            </w:pPr>
            <w:r w:rsidRPr="00115D32">
              <w:rPr>
                <w:rFonts w:ascii="Times New Roman" w:hAnsi="Times New Roman"/>
                <w:b/>
                <w:sz w:val="24"/>
                <w:szCs w:val="24"/>
              </w:rPr>
              <w:t>5</w:t>
            </w:r>
          </w:p>
        </w:tc>
        <w:tc>
          <w:tcPr>
            <w:tcW w:w="4224" w:type="dxa"/>
            <w:shd w:val="clear" w:color="auto" w:fill="auto"/>
            <w:vAlign w:val="center"/>
          </w:tcPr>
          <w:p w:rsidR="0056629D" w:rsidRPr="00115D32" w:rsidRDefault="005469BB">
            <w:pPr>
              <w:spacing w:line="240" w:lineRule="auto"/>
              <w:jc w:val="both"/>
              <w:rPr>
                <w:rFonts w:ascii="Times New Roman" w:hAnsi="Times New Roman"/>
                <w:sz w:val="24"/>
                <w:szCs w:val="24"/>
              </w:rPr>
            </w:pPr>
            <w:r w:rsidRPr="00115D32">
              <w:rPr>
                <w:rFonts w:ascii="Times New Roman" w:hAnsi="Times New Roman"/>
                <w:sz w:val="24"/>
                <w:szCs w:val="24"/>
              </w:rPr>
              <w:t xml:space="preserve">Коммуникативный характер социального института. </w:t>
            </w:r>
          </w:p>
        </w:tc>
        <w:tc>
          <w:tcPr>
            <w:tcW w:w="1134" w:type="dxa"/>
            <w:shd w:val="clear" w:color="auto" w:fill="auto"/>
            <w:vAlign w:val="center"/>
          </w:tcPr>
          <w:p w:rsidR="0056629D" w:rsidRPr="00115D32" w:rsidRDefault="005469BB">
            <w:pPr>
              <w:spacing w:before="60" w:after="60" w:line="240" w:lineRule="auto"/>
              <w:jc w:val="both"/>
              <w:rPr>
                <w:rFonts w:ascii="Times New Roman" w:hAnsi="Times New Roman"/>
                <w:sz w:val="24"/>
                <w:szCs w:val="24"/>
              </w:rPr>
            </w:pPr>
            <w:r w:rsidRPr="00115D32">
              <w:rPr>
                <w:rFonts w:ascii="Times New Roman" w:hAnsi="Times New Roman"/>
                <w:sz w:val="24"/>
                <w:szCs w:val="24"/>
              </w:rPr>
              <w:t>8</w:t>
            </w:r>
          </w:p>
        </w:tc>
        <w:tc>
          <w:tcPr>
            <w:tcW w:w="992" w:type="dxa"/>
            <w:shd w:val="clear" w:color="auto" w:fill="auto"/>
            <w:vAlign w:val="center"/>
          </w:tcPr>
          <w:p w:rsidR="0056629D" w:rsidRPr="00115D32" w:rsidRDefault="005469BB">
            <w:pPr>
              <w:spacing w:before="60" w:after="60" w:line="240" w:lineRule="auto"/>
              <w:jc w:val="both"/>
              <w:rPr>
                <w:rFonts w:ascii="Times New Roman" w:hAnsi="Times New Roman"/>
                <w:sz w:val="24"/>
                <w:szCs w:val="24"/>
              </w:rPr>
            </w:pPr>
            <w:r w:rsidRPr="00115D32">
              <w:rPr>
                <w:rFonts w:ascii="Times New Roman" w:hAnsi="Times New Roman"/>
                <w:sz w:val="24"/>
                <w:szCs w:val="24"/>
              </w:rPr>
              <w:t>4</w:t>
            </w:r>
          </w:p>
        </w:tc>
        <w:tc>
          <w:tcPr>
            <w:tcW w:w="596" w:type="dxa"/>
            <w:shd w:val="clear" w:color="auto" w:fill="auto"/>
            <w:vAlign w:val="center"/>
          </w:tcPr>
          <w:p w:rsidR="0056629D" w:rsidRPr="00115D32" w:rsidRDefault="005469BB">
            <w:pPr>
              <w:spacing w:before="60" w:after="60" w:line="240" w:lineRule="auto"/>
              <w:jc w:val="both"/>
              <w:rPr>
                <w:rFonts w:ascii="Times New Roman" w:hAnsi="Times New Roman"/>
                <w:sz w:val="24"/>
                <w:szCs w:val="24"/>
              </w:rPr>
            </w:pPr>
            <w:r w:rsidRPr="00115D32">
              <w:rPr>
                <w:rFonts w:ascii="Times New Roman" w:hAnsi="Times New Roman"/>
                <w:sz w:val="24"/>
                <w:szCs w:val="24"/>
              </w:rPr>
              <w:t>4</w:t>
            </w:r>
          </w:p>
        </w:tc>
        <w:tc>
          <w:tcPr>
            <w:tcW w:w="1837" w:type="dxa"/>
            <w:shd w:val="clear" w:color="auto" w:fill="auto"/>
            <w:vAlign w:val="center"/>
          </w:tcPr>
          <w:p w:rsidR="0056629D" w:rsidRPr="00115D32" w:rsidRDefault="005469BB">
            <w:pPr>
              <w:spacing w:before="60" w:after="60" w:line="240" w:lineRule="auto"/>
              <w:jc w:val="both"/>
              <w:rPr>
                <w:rFonts w:ascii="Times New Roman" w:hAnsi="Times New Roman"/>
                <w:sz w:val="24"/>
                <w:szCs w:val="24"/>
              </w:rPr>
            </w:pPr>
            <w:r w:rsidRPr="00115D32">
              <w:rPr>
                <w:rFonts w:ascii="Times New Roman" w:hAnsi="Times New Roman"/>
                <w:sz w:val="24"/>
                <w:szCs w:val="24"/>
              </w:rPr>
              <w:t>АО</w:t>
            </w:r>
          </w:p>
        </w:tc>
      </w:tr>
      <w:tr w:rsidR="0056629D" w:rsidRPr="00115D32">
        <w:trPr>
          <w:trHeight w:val="322"/>
        </w:trPr>
        <w:tc>
          <w:tcPr>
            <w:tcW w:w="562" w:type="dxa"/>
            <w:shd w:val="clear" w:color="auto" w:fill="auto"/>
            <w:vAlign w:val="center"/>
          </w:tcPr>
          <w:p w:rsidR="0056629D" w:rsidRPr="00115D32" w:rsidRDefault="005469BB">
            <w:pPr>
              <w:shd w:val="clear" w:color="auto" w:fill="FFFFFF"/>
              <w:spacing w:before="60" w:after="60" w:line="240" w:lineRule="auto"/>
              <w:jc w:val="both"/>
              <w:rPr>
                <w:rFonts w:ascii="Times New Roman" w:hAnsi="Times New Roman"/>
                <w:b/>
                <w:sz w:val="24"/>
                <w:szCs w:val="24"/>
              </w:rPr>
            </w:pPr>
            <w:r w:rsidRPr="00115D32">
              <w:rPr>
                <w:rFonts w:ascii="Times New Roman" w:hAnsi="Times New Roman"/>
                <w:b/>
                <w:sz w:val="24"/>
                <w:szCs w:val="24"/>
              </w:rPr>
              <w:t>6</w:t>
            </w:r>
          </w:p>
        </w:tc>
        <w:tc>
          <w:tcPr>
            <w:tcW w:w="4224" w:type="dxa"/>
            <w:shd w:val="clear" w:color="auto" w:fill="auto"/>
            <w:vAlign w:val="center"/>
          </w:tcPr>
          <w:p w:rsidR="0056629D" w:rsidRPr="00115D32" w:rsidRDefault="005469BB">
            <w:pPr>
              <w:spacing w:after="0" w:line="240" w:lineRule="auto"/>
              <w:jc w:val="both"/>
              <w:rPr>
                <w:rFonts w:ascii="Times New Roman" w:hAnsi="Times New Roman"/>
                <w:sz w:val="24"/>
                <w:szCs w:val="24"/>
              </w:rPr>
            </w:pPr>
            <w:r w:rsidRPr="00115D32">
              <w:rPr>
                <w:rFonts w:ascii="Times New Roman" w:hAnsi="Times New Roman"/>
                <w:sz w:val="24"/>
                <w:szCs w:val="24"/>
              </w:rPr>
              <w:t xml:space="preserve">Коммуникационный менеджмент в организационных отношениях. </w:t>
            </w:r>
          </w:p>
        </w:tc>
        <w:tc>
          <w:tcPr>
            <w:tcW w:w="1134" w:type="dxa"/>
            <w:shd w:val="clear" w:color="auto" w:fill="auto"/>
            <w:vAlign w:val="center"/>
          </w:tcPr>
          <w:p w:rsidR="0056629D" w:rsidRPr="00115D32" w:rsidRDefault="005469BB">
            <w:pPr>
              <w:spacing w:before="60" w:after="60" w:line="240" w:lineRule="auto"/>
              <w:jc w:val="both"/>
              <w:rPr>
                <w:rFonts w:ascii="Times New Roman" w:hAnsi="Times New Roman"/>
                <w:sz w:val="24"/>
                <w:szCs w:val="24"/>
              </w:rPr>
            </w:pPr>
            <w:r w:rsidRPr="00115D32">
              <w:rPr>
                <w:rFonts w:ascii="Times New Roman" w:hAnsi="Times New Roman"/>
                <w:sz w:val="24"/>
                <w:szCs w:val="24"/>
              </w:rPr>
              <w:t>8</w:t>
            </w:r>
          </w:p>
        </w:tc>
        <w:tc>
          <w:tcPr>
            <w:tcW w:w="992" w:type="dxa"/>
            <w:shd w:val="clear" w:color="auto" w:fill="auto"/>
            <w:vAlign w:val="center"/>
          </w:tcPr>
          <w:p w:rsidR="0056629D" w:rsidRPr="00115D32" w:rsidRDefault="005469BB">
            <w:pPr>
              <w:spacing w:before="60" w:after="60" w:line="240" w:lineRule="auto"/>
              <w:jc w:val="both"/>
              <w:rPr>
                <w:rFonts w:ascii="Times New Roman" w:hAnsi="Times New Roman"/>
                <w:sz w:val="24"/>
                <w:szCs w:val="24"/>
              </w:rPr>
            </w:pPr>
            <w:r w:rsidRPr="00115D32">
              <w:rPr>
                <w:rFonts w:ascii="Times New Roman" w:hAnsi="Times New Roman"/>
                <w:sz w:val="24"/>
                <w:szCs w:val="24"/>
              </w:rPr>
              <w:t>4</w:t>
            </w:r>
          </w:p>
        </w:tc>
        <w:tc>
          <w:tcPr>
            <w:tcW w:w="596" w:type="dxa"/>
            <w:shd w:val="clear" w:color="auto" w:fill="auto"/>
            <w:vAlign w:val="center"/>
          </w:tcPr>
          <w:p w:rsidR="0056629D" w:rsidRPr="00115D32" w:rsidRDefault="005469BB">
            <w:pPr>
              <w:spacing w:before="60" w:after="60" w:line="240" w:lineRule="auto"/>
              <w:jc w:val="both"/>
              <w:rPr>
                <w:rFonts w:ascii="Times New Roman" w:hAnsi="Times New Roman"/>
                <w:sz w:val="24"/>
                <w:szCs w:val="24"/>
              </w:rPr>
            </w:pPr>
            <w:r w:rsidRPr="00115D32">
              <w:rPr>
                <w:rFonts w:ascii="Times New Roman" w:hAnsi="Times New Roman"/>
                <w:sz w:val="24"/>
                <w:szCs w:val="24"/>
              </w:rPr>
              <w:t>4</w:t>
            </w:r>
          </w:p>
        </w:tc>
        <w:tc>
          <w:tcPr>
            <w:tcW w:w="1837" w:type="dxa"/>
            <w:shd w:val="clear" w:color="auto" w:fill="auto"/>
            <w:vAlign w:val="center"/>
          </w:tcPr>
          <w:p w:rsidR="0056629D" w:rsidRPr="00115D32" w:rsidRDefault="005469BB">
            <w:pPr>
              <w:spacing w:before="60" w:after="60" w:line="240" w:lineRule="auto"/>
              <w:jc w:val="both"/>
              <w:rPr>
                <w:rFonts w:ascii="Times New Roman" w:hAnsi="Times New Roman"/>
                <w:sz w:val="24"/>
                <w:szCs w:val="24"/>
              </w:rPr>
            </w:pPr>
            <w:r w:rsidRPr="00115D32">
              <w:rPr>
                <w:rFonts w:ascii="Times New Roman" w:hAnsi="Times New Roman"/>
                <w:sz w:val="24"/>
                <w:szCs w:val="24"/>
              </w:rPr>
              <w:t>АО</w:t>
            </w:r>
          </w:p>
        </w:tc>
      </w:tr>
      <w:tr w:rsidR="0056629D" w:rsidRPr="00115D32">
        <w:trPr>
          <w:trHeight w:val="322"/>
        </w:trPr>
        <w:tc>
          <w:tcPr>
            <w:tcW w:w="562" w:type="dxa"/>
            <w:shd w:val="clear" w:color="auto" w:fill="auto"/>
            <w:vAlign w:val="center"/>
          </w:tcPr>
          <w:p w:rsidR="0056629D" w:rsidRPr="00115D32" w:rsidRDefault="005469BB">
            <w:pPr>
              <w:shd w:val="clear" w:color="auto" w:fill="FFFFFF"/>
              <w:spacing w:before="60" w:after="60" w:line="240" w:lineRule="auto"/>
              <w:jc w:val="both"/>
              <w:rPr>
                <w:rFonts w:ascii="Times New Roman" w:hAnsi="Times New Roman"/>
                <w:b/>
                <w:sz w:val="24"/>
                <w:szCs w:val="24"/>
              </w:rPr>
            </w:pPr>
            <w:r w:rsidRPr="00115D32">
              <w:rPr>
                <w:rFonts w:ascii="Times New Roman" w:hAnsi="Times New Roman"/>
                <w:b/>
                <w:sz w:val="24"/>
                <w:szCs w:val="24"/>
              </w:rPr>
              <w:t>7</w:t>
            </w:r>
          </w:p>
        </w:tc>
        <w:tc>
          <w:tcPr>
            <w:tcW w:w="4224" w:type="dxa"/>
            <w:shd w:val="clear" w:color="auto" w:fill="auto"/>
            <w:vAlign w:val="center"/>
          </w:tcPr>
          <w:p w:rsidR="0056629D" w:rsidRPr="00115D32" w:rsidRDefault="005469BB">
            <w:pPr>
              <w:spacing w:line="240" w:lineRule="auto"/>
              <w:jc w:val="both"/>
              <w:rPr>
                <w:rFonts w:ascii="Times New Roman" w:hAnsi="Times New Roman"/>
                <w:sz w:val="24"/>
                <w:szCs w:val="24"/>
              </w:rPr>
            </w:pPr>
            <w:r w:rsidRPr="00115D32">
              <w:rPr>
                <w:rFonts w:ascii="Times New Roman" w:hAnsi="Times New Roman"/>
                <w:sz w:val="24"/>
                <w:szCs w:val="24"/>
              </w:rPr>
              <w:t xml:space="preserve">Отношения с государством в системе коммуникационного менеджмента. </w:t>
            </w:r>
          </w:p>
        </w:tc>
        <w:tc>
          <w:tcPr>
            <w:tcW w:w="1134" w:type="dxa"/>
            <w:shd w:val="clear" w:color="auto" w:fill="auto"/>
            <w:vAlign w:val="center"/>
          </w:tcPr>
          <w:p w:rsidR="0056629D" w:rsidRPr="00115D32" w:rsidRDefault="005469BB">
            <w:pPr>
              <w:spacing w:before="60" w:after="60" w:line="240" w:lineRule="auto"/>
              <w:jc w:val="both"/>
              <w:rPr>
                <w:rFonts w:ascii="Times New Roman" w:hAnsi="Times New Roman"/>
                <w:sz w:val="24"/>
                <w:szCs w:val="24"/>
              </w:rPr>
            </w:pPr>
            <w:r w:rsidRPr="00115D32">
              <w:rPr>
                <w:rFonts w:ascii="Times New Roman" w:hAnsi="Times New Roman"/>
                <w:sz w:val="24"/>
                <w:szCs w:val="24"/>
              </w:rPr>
              <w:t>8</w:t>
            </w:r>
          </w:p>
        </w:tc>
        <w:tc>
          <w:tcPr>
            <w:tcW w:w="992" w:type="dxa"/>
            <w:shd w:val="clear" w:color="auto" w:fill="auto"/>
            <w:vAlign w:val="center"/>
          </w:tcPr>
          <w:p w:rsidR="0056629D" w:rsidRPr="00115D32" w:rsidRDefault="005469BB">
            <w:pPr>
              <w:spacing w:before="60" w:after="60" w:line="240" w:lineRule="auto"/>
              <w:jc w:val="both"/>
              <w:rPr>
                <w:rFonts w:ascii="Times New Roman" w:hAnsi="Times New Roman"/>
                <w:sz w:val="24"/>
                <w:szCs w:val="24"/>
              </w:rPr>
            </w:pPr>
            <w:r w:rsidRPr="00115D32">
              <w:rPr>
                <w:rFonts w:ascii="Times New Roman" w:hAnsi="Times New Roman"/>
                <w:sz w:val="24"/>
                <w:szCs w:val="24"/>
              </w:rPr>
              <w:t>4</w:t>
            </w:r>
          </w:p>
        </w:tc>
        <w:tc>
          <w:tcPr>
            <w:tcW w:w="596" w:type="dxa"/>
            <w:shd w:val="clear" w:color="auto" w:fill="auto"/>
            <w:vAlign w:val="center"/>
          </w:tcPr>
          <w:p w:rsidR="0056629D" w:rsidRPr="00115D32" w:rsidRDefault="005469BB">
            <w:pPr>
              <w:spacing w:before="60" w:after="60" w:line="240" w:lineRule="auto"/>
              <w:jc w:val="both"/>
              <w:rPr>
                <w:rFonts w:ascii="Times New Roman" w:hAnsi="Times New Roman"/>
                <w:sz w:val="24"/>
                <w:szCs w:val="24"/>
              </w:rPr>
            </w:pPr>
            <w:r w:rsidRPr="00115D32">
              <w:rPr>
                <w:rFonts w:ascii="Times New Roman" w:hAnsi="Times New Roman"/>
                <w:sz w:val="24"/>
                <w:szCs w:val="24"/>
              </w:rPr>
              <w:t>4</w:t>
            </w:r>
          </w:p>
        </w:tc>
        <w:tc>
          <w:tcPr>
            <w:tcW w:w="1837" w:type="dxa"/>
            <w:shd w:val="clear" w:color="auto" w:fill="auto"/>
            <w:vAlign w:val="center"/>
          </w:tcPr>
          <w:p w:rsidR="0056629D" w:rsidRPr="00115D32" w:rsidRDefault="005469BB">
            <w:pPr>
              <w:spacing w:before="60" w:after="60" w:line="240" w:lineRule="auto"/>
              <w:jc w:val="both"/>
              <w:rPr>
                <w:rFonts w:ascii="Times New Roman" w:hAnsi="Times New Roman"/>
                <w:sz w:val="24"/>
                <w:szCs w:val="24"/>
              </w:rPr>
            </w:pPr>
            <w:r w:rsidRPr="00115D32">
              <w:rPr>
                <w:rFonts w:ascii="Times New Roman" w:hAnsi="Times New Roman"/>
                <w:sz w:val="24"/>
                <w:szCs w:val="24"/>
              </w:rPr>
              <w:t>АО</w:t>
            </w:r>
          </w:p>
        </w:tc>
      </w:tr>
      <w:tr w:rsidR="0056629D" w:rsidRPr="00115D32">
        <w:trPr>
          <w:trHeight w:val="322"/>
        </w:trPr>
        <w:tc>
          <w:tcPr>
            <w:tcW w:w="562" w:type="dxa"/>
            <w:shd w:val="clear" w:color="auto" w:fill="auto"/>
            <w:vAlign w:val="center"/>
          </w:tcPr>
          <w:p w:rsidR="0056629D" w:rsidRPr="00115D32" w:rsidRDefault="005469BB">
            <w:pPr>
              <w:shd w:val="clear" w:color="auto" w:fill="FFFFFF"/>
              <w:spacing w:before="60" w:after="60" w:line="240" w:lineRule="auto"/>
              <w:jc w:val="both"/>
              <w:rPr>
                <w:rFonts w:ascii="Times New Roman" w:hAnsi="Times New Roman"/>
                <w:b/>
                <w:sz w:val="24"/>
                <w:szCs w:val="24"/>
              </w:rPr>
            </w:pPr>
            <w:r w:rsidRPr="00115D32">
              <w:rPr>
                <w:rFonts w:ascii="Times New Roman" w:hAnsi="Times New Roman"/>
                <w:b/>
                <w:sz w:val="24"/>
                <w:szCs w:val="24"/>
              </w:rPr>
              <w:t>8</w:t>
            </w:r>
          </w:p>
        </w:tc>
        <w:tc>
          <w:tcPr>
            <w:tcW w:w="4224" w:type="dxa"/>
            <w:shd w:val="clear" w:color="auto" w:fill="auto"/>
            <w:vAlign w:val="center"/>
          </w:tcPr>
          <w:p w:rsidR="0056629D" w:rsidRPr="00115D32" w:rsidRDefault="005469BB">
            <w:pPr>
              <w:spacing w:line="240" w:lineRule="auto"/>
              <w:jc w:val="both"/>
              <w:rPr>
                <w:rFonts w:ascii="Times New Roman" w:hAnsi="Times New Roman"/>
                <w:sz w:val="24"/>
                <w:szCs w:val="24"/>
              </w:rPr>
            </w:pPr>
            <w:r w:rsidRPr="00115D32">
              <w:rPr>
                <w:rFonts w:ascii="Times New Roman" w:hAnsi="Times New Roman"/>
                <w:sz w:val="24"/>
                <w:szCs w:val="24"/>
              </w:rPr>
              <w:t xml:space="preserve">Соотношения между понятиями, представляющими социальное пространство </w:t>
            </w:r>
            <w:r w:rsidRPr="00115D32">
              <w:rPr>
                <w:rFonts w:ascii="Times New Roman" w:hAnsi="Times New Roman"/>
                <w:sz w:val="24"/>
                <w:szCs w:val="24"/>
                <w:lang w:val="en-US"/>
              </w:rPr>
              <w:t>GR</w:t>
            </w:r>
            <w:r w:rsidRPr="00115D32">
              <w:rPr>
                <w:rFonts w:ascii="Times New Roman" w:hAnsi="Times New Roman"/>
                <w:sz w:val="24"/>
                <w:szCs w:val="24"/>
              </w:rPr>
              <w:t xml:space="preserve"> в западной традиции. </w:t>
            </w:r>
          </w:p>
        </w:tc>
        <w:tc>
          <w:tcPr>
            <w:tcW w:w="1134" w:type="dxa"/>
            <w:shd w:val="clear" w:color="auto" w:fill="auto"/>
            <w:vAlign w:val="center"/>
          </w:tcPr>
          <w:p w:rsidR="0056629D" w:rsidRPr="00115D32" w:rsidRDefault="005469BB">
            <w:pPr>
              <w:spacing w:before="60" w:after="60" w:line="240" w:lineRule="auto"/>
              <w:jc w:val="both"/>
              <w:rPr>
                <w:rFonts w:ascii="Times New Roman" w:hAnsi="Times New Roman"/>
                <w:sz w:val="24"/>
                <w:szCs w:val="24"/>
              </w:rPr>
            </w:pPr>
            <w:r w:rsidRPr="00115D32">
              <w:rPr>
                <w:rFonts w:ascii="Times New Roman" w:hAnsi="Times New Roman"/>
                <w:sz w:val="24"/>
                <w:szCs w:val="24"/>
              </w:rPr>
              <w:t>8</w:t>
            </w:r>
          </w:p>
        </w:tc>
        <w:tc>
          <w:tcPr>
            <w:tcW w:w="992" w:type="dxa"/>
            <w:shd w:val="clear" w:color="auto" w:fill="auto"/>
            <w:vAlign w:val="center"/>
          </w:tcPr>
          <w:p w:rsidR="0056629D" w:rsidRPr="00115D32" w:rsidRDefault="005469BB">
            <w:pPr>
              <w:spacing w:before="60" w:after="60" w:line="240" w:lineRule="auto"/>
              <w:jc w:val="both"/>
              <w:rPr>
                <w:rFonts w:ascii="Times New Roman" w:hAnsi="Times New Roman"/>
                <w:sz w:val="24"/>
                <w:szCs w:val="24"/>
              </w:rPr>
            </w:pPr>
            <w:r w:rsidRPr="00115D32">
              <w:rPr>
                <w:rFonts w:ascii="Times New Roman" w:hAnsi="Times New Roman"/>
                <w:sz w:val="24"/>
                <w:szCs w:val="24"/>
              </w:rPr>
              <w:t>4</w:t>
            </w:r>
          </w:p>
        </w:tc>
        <w:tc>
          <w:tcPr>
            <w:tcW w:w="596" w:type="dxa"/>
            <w:shd w:val="clear" w:color="auto" w:fill="auto"/>
            <w:vAlign w:val="center"/>
          </w:tcPr>
          <w:p w:rsidR="0056629D" w:rsidRPr="00115D32" w:rsidRDefault="005469BB">
            <w:pPr>
              <w:spacing w:before="60" w:after="60" w:line="240" w:lineRule="auto"/>
              <w:jc w:val="both"/>
              <w:rPr>
                <w:rFonts w:ascii="Times New Roman" w:hAnsi="Times New Roman"/>
                <w:sz w:val="24"/>
                <w:szCs w:val="24"/>
              </w:rPr>
            </w:pPr>
            <w:r w:rsidRPr="00115D32">
              <w:rPr>
                <w:rFonts w:ascii="Times New Roman" w:hAnsi="Times New Roman"/>
                <w:sz w:val="24"/>
                <w:szCs w:val="24"/>
              </w:rPr>
              <w:t>4</w:t>
            </w:r>
          </w:p>
        </w:tc>
        <w:tc>
          <w:tcPr>
            <w:tcW w:w="1837" w:type="dxa"/>
            <w:shd w:val="clear" w:color="auto" w:fill="auto"/>
            <w:vAlign w:val="center"/>
          </w:tcPr>
          <w:p w:rsidR="0056629D" w:rsidRPr="00115D32" w:rsidRDefault="005469BB">
            <w:pPr>
              <w:spacing w:before="60" w:after="60" w:line="240" w:lineRule="auto"/>
              <w:jc w:val="both"/>
              <w:rPr>
                <w:rFonts w:ascii="Times New Roman" w:hAnsi="Times New Roman"/>
                <w:sz w:val="24"/>
                <w:szCs w:val="24"/>
              </w:rPr>
            </w:pPr>
            <w:r w:rsidRPr="00115D32">
              <w:rPr>
                <w:rFonts w:ascii="Times New Roman" w:hAnsi="Times New Roman"/>
                <w:sz w:val="24"/>
                <w:szCs w:val="24"/>
              </w:rPr>
              <w:t>АО</w:t>
            </w:r>
          </w:p>
        </w:tc>
      </w:tr>
      <w:tr w:rsidR="0056629D" w:rsidRPr="00115D32">
        <w:trPr>
          <w:trHeight w:val="322"/>
        </w:trPr>
        <w:tc>
          <w:tcPr>
            <w:tcW w:w="562" w:type="dxa"/>
            <w:shd w:val="clear" w:color="auto" w:fill="auto"/>
            <w:vAlign w:val="center"/>
          </w:tcPr>
          <w:p w:rsidR="0056629D" w:rsidRPr="00115D32" w:rsidRDefault="005469BB">
            <w:pPr>
              <w:shd w:val="clear" w:color="auto" w:fill="FFFFFF"/>
              <w:spacing w:before="60" w:after="60" w:line="240" w:lineRule="auto"/>
              <w:jc w:val="both"/>
              <w:rPr>
                <w:rFonts w:ascii="Times New Roman" w:hAnsi="Times New Roman"/>
                <w:b/>
                <w:sz w:val="24"/>
                <w:szCs w:val="24"/>
              </w:rPr>
            </w:pPr>
            <w:r w:rsidRPr="00115D32">
              <w:rPr>
                <w:rFonts w:ascii="Times New Roman" w:hAnsi="Times New Roman"/>
                <w:b/>
                <w:sz w:val="24"/>
                <w:szCs w:val="24"/>
              </w:rPr>
              <w:t>9</w:t>
            </w:r>
          </w:p>
        </w:tc>
        <w:tc>
          <w:tcPr>
            <w:tcW w:w="4224" w:type="dxa"/>
            <w:shd w:val="clear" w:color="auto" w:fill="auto"/>
            <w:vAlign w:val="center"/>
          </w:tcPr>
          <w:p w:rsidR="0056629D" w:rsidRPr="00115D32" w:rsidRDefault="005469BB">
            <w:pPr>
              <w:spacing w:line="240" w:lineRule="auto"/>
              <w:jc w:val="both"/>
              <w:rPr>
                <w:rFonts w:ascii="Times New Roman" w:hAnsi="Times New Roman"/>
                <w:sz w:val="24"/>
                <w:szCs w:val="24"/>
              </w:rPr>
            </w:pPr>
            <w:r w:rsidRPr="00115D32">
              <w:rPr>
                <w:rFonts w:ascii="Times New Roman" w:hAnsi="Times New Roman"/>
                <w:sz w:val="24"/>
                <w:szCs w:val="24"/>
              </w:rPr>
              <w:t xml:space="preserve">История взаимодействия бизнеса и государства. </w:t>
            </w:r>
          </w:p>
        </w:tc>
        <w:tc>
          <w:tcPr>
            <w:tcW w:w="1134" w:type="dxa"/>
            <w:shd w:val="clear" w:color="auto" w:fill="auto"/>
            <w:vAlign w:val="center"/>
          </w:tcPr>
          <w:p w:rsidR="0056629D" w:rsidRPr="00115D32" w:rsidRDefault="005469BB">
            <w:pPr>
              <w:spacing w:before="60" w:after="60" w:line="240" w:lineRule="auto"/>
              <w:jc w:val="both"/>
              <w:rPr>
                <w:rFonts w:ascii="Times New Roman" w:hAnsi="Times New Roman"/>
                <w:sz w:val="24"/>
                <w:szCs w:val="24"/>
              </w:rPr>
            </w:pPr>
            <w:r w:rsidRPr="00115D32">
              <w:rPr>
                <w:rFonts w:ascii="Times New Roman" w:hAnsi="Times New Roman"/>
                <w:sz w:val="24"/>
                <w:szCs w:val="24"/>
              </w:rPr>
              <w:t>8</w:t>
            </w:r>
          </w:p>
        </w:tc>
        <w:tc>
          <w:tcPr>
            <w:tcW w:w="992" w:type="dxa"/>
            <w:shd w:val="clear" w:color="auto" w:fill="auto"/>
            <w:vAlign w:val="center"/>
          </w:tcPr>
          <w:p w:rsidR="0056629D" w:rsidRPr="00115D32" w:rsidRDefault="005469BB">
            <w:pPr>
              <w:spacing w:before="60" w:after="60" w:line="240" w:lineRule="auto"/>
              <w:jc w:val="both"/>
              <w:rPr>
                <w:rFonts w:ascii="Times New Roman" w:hAnsi="Times New Roman"/>
                <w:sz w:val="24"/>
                <w:szCs w:val="24"/>
              </w:rPr>
            </w:pPr>
            <w:r w:rsidRPr="00115D32">
              <w:rPr>
                <w:rFonts w:ascii="Times New Roman" w:hAnsi="Times New Roman"/>
                <w:sz w:val="24"/>
                <w:szCs w:val="24"/>
              </w:rPr>
              <w:t>4</w:t>
            </w:r>
          </w:p>
        </w:tc>
        <w:tc>
          <w:tcPr>
            <w:tcW w:w="596" w:type="dxa"/>
            <w:shd w:val="clear" w:color="auto" w:fill="auto"/>
            <w:vAlign w:val="center"/>
          </w:tcPr>
          <w:p w:rsidR="0056629D" w:rsidRPr="00115D32" w:rsidRDefault="005469BB">
            <w:pPr>
              <w:spacing w:before="60" w:after="60" w:line="240" w:lineRule="auto"/>
              <w:jc w:val="both"/>
              <w:rPr>
                <w:rFonts w:ascii="Times New Roman" w:hAnsi="Times New Roman"/>
                <w:sz w:val="24"/>
                <w:szCs w:val="24"/>
              </w:rPr>
            </w:pPr>
            <w:r w:rsidRPr="00115D32">
              <w:rPr>
                <w:rFonts w:ascii="Times New Roman" w:hAnsi="Times New Roman"/>
                <w:sz w:val="24"/>
                <w:szCs w:val="24"/>
              </w:rPr>
              <w:t>4</w:t>
            </w:r>
          </w:p>
        </w:tc>
        <w:tc>
          <w:tcPr>
            <w:tcW w:w="1837" w:type="dxa"/>
            <w:shd w:val="clear" w:color="auto" w:fill="auto"/>
            <w:vAlign w:val="center"/>
          </w:tcPr>
          <w:p w:rsidR="0056629D" w:rsidRPr="00115D32" w:rsidRDefault="005469BB">
            <w:pPr>
              <w:spacing w:before="60" w:after="60" w:line="240" w:lineRule="auto"/>
              <w:jc w:val="both"/>
              <w:rPr>
                <w:rFonts w:ascii="Times New Roman" w:hAnsi="Times New Roman"/>
                <w:sz w:val="24"/>
                <w:szCs w:val="24"/>
              </w:rPr>
            </w:pPr>
            <w:r w:rsidRPr="00115D32">
              <w:rPr>
                <w:rFonts w:ascii="Times New Roman" w:hAnsi="Times New Roman"/>
                <w:sz w:val="24"/>
                <w:szCs w:val="24"/>
              </w:rPr>
              <w:t>АО</w:t>
            </w:r>
          </w:p>
        </w:tc>
      </w:tr>
      <w:tr w:rsidR="0056629D" w:rsidRPr="00115D32">
        <w:trPr>
          <w:trHeight w:val="322"/>
        </w:trPr>
        <w:tc>
          <w:tcPr>
            <w:tcW w:w="562" w:type="dxa"/>
            <w:shd w:val="clear" w:color="auto" w:fill="auto"/>
          </w:tcPr>
          <w:p w:rsidR="0056629D" w:rsidRPr="00115D32" w:rsidRDefault="0056629D">
            <w:pPr>
              <w:shd w:val="clear" w:color="auto" w:fill="FFFFFF"/>
              <w:spacing w:before="60" w:after="60" w:line="240" w:lineRule="auto"/>
              <w:jc w:val="both"/>
              <w:rPr>
                <w:rFonts w:ascii="Times New Roman" w:hAnsi="Times New Roman"/>
                <w:b/>
                <w:sz w:val="24"/>
                <w:szCs w:val="24"/>
              </w:rPr>
            </w:pPr>
          </w:p>
        </w:tc>
        <w:tc>
          <w:tcPr>
            <w:tcW w:w="4224" w:type="dxa"/>
            <w:shd w:val="clear" w:color="auto" w:fill="auto"/>
          </w:tcPr>
          <w:p w:rsidR="0056629D" w:rsidRPr="00115D32" w:rsidRDefault="005469BB">
            <w:pPr>
              <w:spacing w:before="60" w:after="60" w:line="240" w:lineRule="auto"/>
              <w:jc w:val="both"/>
              <w:rPr>
                <w:rFonts w:ascii="Times New Roman" w:hAnsi="Times New Roman"/>
                <w:b/>
                <w:sz w:val="24"/>
                <w:szCs w:val="24"/>
              </w:rPr>
            </w:pPr>
            <w:r w:rsidRPr="00115D32">
              <w:rPr>
                <w:rFonts w:ascii="Times New Roman" w:hAnsi="Times New Roman"/>
                <w:b/>
                <w:sz w:val="24"/>
                <w:szCs w:val="24"/>
              </w:rPr>
              <w:t>Всего</w:t>
            </w:r>
          </w:p>
        </w:tc>
        <w:tc>
          <w:tcPr>
            <w:tcW w:w="1134" w:type="dxa"/>
            <w:shd w:val="clear" w:color="auto" w:fill="auto"/>
            <w:vAlign w:val="center"/>
          </w:tcPr>
          <w:p w:rsidR="0056629D" w:rsidRPr="00115D32" w:rsidRDefault="005469BB">
            <w:pPr>
              <w:spacing w:before="60" w:after="60" w:line="240" w:lineRule="auto"/>
              <w:jc w:val="both"/>
              <w:rPr>
                <w:rFonts w:ascii="Times New Roman" w:hAnsi="Times New Roman"/>
                <w:sz w:val="24"/>
                <w:szCs w:val="24"/>
              </w:rPr>
            </w:pPr>
            <w:r w:rsidRPr="00115D32">
              <w:rPr>
                <w:rFonts w:ascii="Times New Roman" w:hAnsi="Times New Roman"/>
                <w:sz w:val="24"/>
                <w:szCs w:val="24"/>
              </w:rPr>
              <w:t>72</w:t>
            </w:r>
          </w:p>
        </w:tc>
        <w:tc>
          <w:tcPr>
            <w:tcW w:w="992" w:type="dxa"/>
            <w:shd w:val="clear" w:color="auto" w:fill="auto"/>
            <w:vAlign w:val="center"/>
          </w:tcPr>
          <w:p w:rsidR="0056629D" w:rsidRPr="00115D32" w:rsidRDefault="005469BB">
            <w:pPr>
              <w:spacing w:before="60" w:after="60" w:line="240" w:lineRule="auto"/>
              <w:jc w:val="both"/>
              <w:rPr>
                <w:rFonts w:ascii="Times New Roman" w:hAnsi="Times New Roman"/>
                <w:sz w:val="24"/>
                <w:szCs w:val="24"/>
              </w:rPr>
            </w:pPr>
            <w:r w:rsidRPr="00115D32">
              <w:rPr>
                <w:rFonts w:ascii="Times New Roman" w:hAnsi="Times New Roman"/>
                <w:sz w:val="24"/>
                <w:szCs w:val="24"/>
              </w:rPr>
              <w:t>36</w:t>
            </w:r>
          </w:p>
        </w:tc>
        <w:tc>
          <w:tcPr>
            <w:tcW w:w="596" w:type="dxa"/>
            <w:shd w:val="clear" w:color="auto" w:fill="auto"/>
            <w:vAlign w:val="center"/>
          </w:tcPr>
          <w:p w:rsidR="0056629D" w:rsidRPr="00115D32" w:rsidRDefault="005469BB">
            <w:pPr>
              <w:spacing w:before="60" w:after="60" w:line="240" w:lineRule="auto"/>
              <w:jc w:val="both"/>
              <w:rPr>
                <w:rFonts w:ascii="Times New Roman" w:hAnsi="Times New Roman"/>
                <w:sz w:val="24"/>
                <w:szCs w:val="24"/>
              </w:rPr>
            </w:pPr>
            <w:r w:rsidRPr="00115D32">
              <w:rPr>
                <w:rFonts w:ascii="Times New Roman" w:hAnsi="Times New Roman"/>
                <w:sz w:val="24"/>
                <w:szCs w:val="24"/>
              </w:rPr>
              <w:t>36</w:t>
            </w:r>
          </w:p>
        </w:tc>
        <w:tc>
          <w:tcPr>
            <w:tcW w:w="1837" w:type="dxa"/>
            <w:shd w:val="clear" w:color="auto" w:fill="auto"/>
            <w:vAlign w:val="center"/>
          </w:tcPr>
          <w:p w:rsidR="0056629D" w:rsidRPr="00115D32" w:rsidRDefault="0056629D">
            <w:pPr>
              <w:spacing w:before="60" w:after="60" w:line="240" w:lineRule="auto"/>
              <w:jc w:val="both"/>
              <w:rPr>
                <w:rFonts w:ascii="Times New Roman" w:hAnsi="Times New Roman"/>
                <w:b/>
                <w:sz w:val="24"/>
                <w:szCs w:val="24"/>
              </w:rPr>
            </w:pPr>
          </w:p>
        </w:tc>
      </w:tr>
    </w:tbl>
    <w:p w:rsidR="0056629D" w:rsidRPr="00115D32" w:rsidRDefault="0056629D">
      <w:pPr>
        <w:spacing w:after="0" w:line="240" w:lineRule="auto"/>
        <w:jc w:val="both"/>
        <w:rPr>
          <w:rFonts w:ascii="Times New Roman" w:hAnsi="Times New Roman"/>
          <w:b/>
          <w:sz w:val="24"/>
          <w:szCs w:val="24"/>
        </w:rPr>
      </w:pPr>
    </w:p>
    <w:p w:rsidR="0056629D" w:rsidRPr="00115D32" w:rsidRDefault="005469BB">
      <w:pPr>
        <w:shd w:val="clear" w:color="auto" w:fill="FFFFFF"/>
        <w:spacing w:after="0" w:line="240" w:lineRule="auto"/>
        <w:jc w:val="both"/>
        <w:rPr>
          <w:rFonts w:ascii="Times New Roman" w:eastAsia="Times New Roman" w:hAnsi="Times New Roman"/>
          <w:b/>
          <w:sz w:val="24"/>
          <w:szCs w:val="24"/>
          <w:lang w:eastAsia="ru-RU"/>
        </w:rPr>
      </w:pPr>
      <w:r w:rsidRPr="00115D32">
        <w:rPr>
          <w:rFonts w:ascii="Times New Roman" w:hAnsi="Times New Roman"/>
          <w:b/>
          <w:spacing w:val="-3"/>
          <w:sz w:val="24"/>
          <w:szCs w:val="24"/>
        </w:rPr>
        <w:t xml:space="preserve"> </w:t>
      </w:r>
    </w:p>
    <w:p w:rsidR="0056629D" w:rsidRPr="00115D32" w:rsidRDefault="005469BB">
      <w:pPr>
        <w:spacing w:after="0" w:line="240" w:lineRule="auto"/>
        <w:jc w:val="both"/>
        <w:rPr>
          <w:rFonts w:ascii="Times New Roman" w:eastAsia="Times New Roman" w:hAnsi="Times New Roman"/>
          <w:b/>
          <w:sz w:val="24"/>
          <w:szCs w:val="24"/>
          <w:lang w:eastAsia="ru-RU"/>
        </w:rPr>
      </w:pPr>
      <w:r w:rsidRPr="00115D32">
        <w:rPr>
          <w:rFonts w:ascii="Times New Roman" w:eastAsia="Times New Roman" w:hAnsi="Times New Roman"/>
          <w:b/>
          <w:sz w:val="24"/>
          <w:szCs w:val="24"/>
          <w:lang w:eastAsia="ru-RU"/>
        </w:rPr>
        <w:br w:type="page"/>
      </w:r>
    </w:p>
    <w:p w:rsidR="0056629D" w:rsidRPr="00115D32" w:rsidRDefault="005469BB">
      <w:pPr>
        <w:pStyle w:val="af"/>
        <w:numPr>
          <w:ilvl w:val="0"/>
          <w:numId w:val="33"/>
        </w:numPr>
        <w:spacing w:after="0" w:line="240" w:lineRule="auto"/>
        <w:ind w:left="284" w:hanging="284"/>
        <w:jc w:val="both"/>
        <w:rPr>
          <w:rFonts w:ascii="Times New Roman" w:eastAsia="Times New Roman" w:hAnsi="Times New Roman"/>
          <w:b/>
          <w:sz w:val="24"/>
          <w:szCs w:val="24"/>
          <w:lang w:eastAsia="ru-RU"/>
        </w:rPr>
      </w:pPr>
      <w:r w:rsidRPr="00115D32">
        <w:rPr>
          <w:rFonts w:ascii="Times New Roman" w:eastAsia="Times New Roman" w:hAnsi="Times New Roman"/>
          <w:b/>
          <w:sz w:val="24"/>
          <w:szCs w:val="24"/>
          <w:lang w:eastAsia="ru-RU"/>
        </w:rPr>
        <w:t>Перечень учебно-методического обеспечения для самостоятельной работы обучающихся и методические указания для обучающихся по освоению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2142"/>
        <w:gridCol w:w="5500"/>
      </w:tblGrid>
      <w:tr w:rsidR="0056629D" w:rsidRPr="00115D32">
        <w:tc>
          <w:tcPr>
            <w:tcW w:w="1929" w:type="dxa"/>
            <w:shd w:val="clear" w:color="auto" w:fill="auto"/>
            <w:vAlign w:val="center"/>
          </w:tcPr>
          <w:p w:rsidR="0056629D" w:rsidRPr="00115D32" w:rsidRDefault="005469BB">
            <w:pPr>
              <w:spacing w:before="60" w:after="60" w:line="240" w:lineRule="auto"/>
              <w:jc w:val="center"/>
              <w:rPr>
                <w:rFonts w:ascii="Times New Roman" w:eastAsia="Times New Roman" w:hAnsi="Times New Roman"/>
                <w:b/>
                <w:sz w:val="24"/>
                <w:szCs w:val="24"/>
                <w:lang w:eastAsia="ru-RU"/>
              </w:rPr>
            </w:pPr>
            <w:r w:rsidRPr="00115D32">
              <w:rPr>
                <w:rFonts w:ascii="Times New Roman" w:hAnsi="Times New Roman"/>
                <w:b/>
                <w:sz w:val="24"/>
                <w:szCs w:val="24"/>
              </w:rPr>
              <w:t>Разделы и темы</w:t>
            </w:r>
          </w:p>
        </w:tc>
        <w:tc>
          <w:tcPr>
            <w:tcW w:w="2142" w:type="dxa"/>
            <w:shd w:val="clear" w:color="auto" w:fill="auto"/>
            <w:vAlign w:val="center"/>
          </w:tcPr>
          <w:p w:rsidR="0056629D" w:rsidRPr="00115D32" w:rsidRDefault="005469BB">
            <w:pPr>
              <w:spacing w:before="60" w:after="60" w:line="240" w:lineRule="auto"/>
              <w:jc w:val="center"/>
              <w:rPr>
                <w:rFonts w:ascii="Times New Roman" w:eastAsia="Times New Roman" w:hAnsi="Times New Roman"/>
                <w:b/>
                <w:sz w:val="24"/>
                <w:szCs w:val="24"/>
                <w:lang w:eastAsia="ru-RU"/>
              </w:rPr>
            </w:pPr>
            <w:r w:rsidRPr="00115D32">
              <w:rPr>
                <w:rFonts w:ascii="Times New Roman" w:eastAsia="Times New Roman" w:hAnsi="Times New Roman"/>
                <w:b/>
                <w:sz w:val="24"/>
                <w:szCs w:val="24"/>
                <w:lang w:eastAsia="ru-RU"/>
              </w:rPr>
              <w:t>Самостоятельная работа (ак.ч.)</w:t>
            </w:r>
          </w:p>
        </w:tc>
        <w:tc>
          <w:tcPr>
            <w:tcW w:w="5500" w:type="dxa"/>
            <w:shd w:val="clear" w:color="auto" w:fill="auto"/>
            <w:vAlign w:val="center"/>
          </w:tcPr>
          <w:p w:rsidR="0056629D" w:rsidRPr="00115D32" w:rsidRDefault="005469BB">
            <w:pPr>
              <w:spacing w:before="60" w:after="60" w:line="240" w:lineRule="auto"/>
              <w:jc w:val="center"/>
              <w:rPr>
                <w:rFonts w:ascii="Times New Roman" w:eastAsia="Times New Roman" w:hAnsi="Times New Roman"/>
                <w:b/>
                <w:sz w:val="24"/>
                <w:szCs w:val="24"/>
                <w:lang w:eastAsia="ru-RU"/>
              </w:rPr>
            </w:pPr>
            <w:r w:rsidRPr="00115D32">
              <w:rPr>
                <w:rFonts w:ascii="Times New Roman" w:eastAsia="Times New Roman" w:hAnsi="Times New Roman"/>
                <w:b/>
                <w:sz w:val="24"/>
                <w:szCs w:val="24"/>
                <w:lang w:eastAsia="ru-RU"/>
              </w:rPr>
              <w:t>Виды самостоятельной работы</w:t>
            </w:r>
          </w:p>
        </w:tc>
      </w:tr>
      <w:tr w:rsidR="0056629D" w:rsidRPr="00115D32">
        <w:tc>
          <w:tcPr>
            <w:tcW w:w="1929" w:type="dxa"/>
            <w:shd w:val="clear" w:color="auto" w:fill="auto"/>
            <w:vAlign w:val="center"/>
          </w:tcPr>
          <w:p w:rsidR="0056629D" w:rsidRPr="00115D32" w:rsidRDefault="005469BB">
            <w:pPr>
              <w:spacing w:before="60" w:after="60" w:line="240" w:lineRule="auto"/>
              <w:jc w:val="both"/>
              <w:rPr>
                <w:rFonts w:ascii="Times New Roman" w:eastAsia="Times New Roman" w:hAnsi="Times New Roman"/>
                <w:sz w:val="24"/>
                <w:szCs w:val="24"/>
                <w:lang w:eastAsia="ru-RU"/>
              </w:rPr>
            </w:pPr>
            <w:r w:rsidRPr="00115D32">
              <w:rPr>
                <w:rFonts w:ascii="Times New Roman" w:eastAsia="Times New Roman" w:hAnsi="Times New Roman"/>
                <w:sz w:val="24"/>
                <w:szCs w:val="24"/>
                <w:lang w:eastAsia="ru-RU"/>
              </w:rPr>
              <w:t>Темы № 1-5</w:t>
            </w:r>
          </w:p>
        </w:tc>
        <w:tc>
          <w:tcPr>
            <w:tcW w:w="2142" w:type="dxa"/>
            <w:shd w:val="clear" w:color="auto" w:fill="auto"/>
            <w:vAlign w:val="center"/>
          </w:tcPr>
          <w:p w:rsidR="0056629D" w:rsidRPr="00115D32" w:rsidRDefault="005469BB">
            <w:pPr>
              <w:spacing w:before="60" w:after="60" w:line="240" w:lineRule="auto"/>
              <w:jc w:val="center"/>
              <w:rPr>
                <w:rFonts w:ascii="Times New Roman" w:eastAsia="Times New Roman" w:hAnsi="Times New Roman"/>
                <w:sz w:val="24"/>
                <w:szCs w:val="24"/>
                <w:lang w:eastAsia="ru-RU"/>
              </w:rPr>
            </w:pPr>
            <w:r w:rsidRPr="00115D32">
              <w:rPr>
                <w:rFonts w:ascii="Times New Roman" w:eastAsia="Times New Roman" w:hAnsi="Times New Roman"/>
                <w:sz w:val="24"/>
                <w:szCs w:val="24"/>
                <w:lang w:eastAsia="ru-RU"/>
              </w:rPr>
              <w:t>36</w:t>
            </w:r>
          </w:p>
        </w:tc>
        <w:tc>
          <w:tcPr>
            <w:tcW w:w="5500" w:type="dxa"/>
            <w:shd w:val="clear" w:color="auto" w:fill="auto"/>
            <w:vAlign w:val="center"/>
          </w:tcPr>
          <w:p w:rsidR="0056629D" w:rsidRPr="00115D32" w:rsidRDefault="005469BB">
            <w:pPr>
              <w:spacing w:before="60" w:after="60" w:line="240" w:lineRule="auto"/>
              <w:jc w:val="both"/>
              <w:rPr>
                <w:rFonts w:ascii="Times New Roman" w:eastAsia="Times New Roman" w:hAnsi="Times New Roman"/>
                <w:sz w:val="24"/>
                <w:szCs w:val="24"/>
                <w:lang w:eastAsia="ru-RU"/>
              </w:rPr>
            </w:pPr>
            <w:r w:rsidRPr="00115D32">
              <w:rPr>
                <w:rFonts w:ascii="Times New Roman" w:eastAsia="Times New Roman" w:hAnsi="Times New Roman"/>
                <w:sz w:val="24"/>
                <w:szCs w:val="24"/>
                <w:lang w:eastAsia="ru-RU"/>
              </w:rPr>
              <w:t>Подготовка аналитических отчетов. Дискуссия, обсуждение полученных результатов в ходе экспертной работы в рамках семинарских занятий.</w:t>
            </w:r>
          </w:p>
        </w:tc>
      </w:tr>
      <w:tr w:rsidR="0056629D" w:rsidRPr="00115D32">
        <w:tc>
          <w:tcPr>
            <w:tcW w:w="1929" w:type="dxa"/>
            <w:shd w:val="clear" w:color="auto" w:fill="auto"/>
            <w:vAlign w:val="center"/>
          </w:tcPr>
          <w:p w:rsidR="0056629D" w:rsidRPr="00115D32" w:rsidRDefault="005469BB">
            <w:pPr>
              <w:spacing w:before="60" w:after="60" w:line="240" w:lineRule="auto"/>
              <w:jc w:val="both"/>
              <w:rPr>
                <w:rFonts w:ascii="Times New Roman" w:eastAsia="Times New Roman" w:hAnsi="Times New Roman"/>
                <w:sz w:val="24"/>
                <w:szCs w:val="24"/>
                <w:lang w:eastAsia="ru-RU"/>
              </w:rPr>
            </w:pPr>
            <w:r w:rsidRPr="00115D32">
              <w:rPr>
                <w:rFonts w:ascii="Times New Roman" w:eastAsia="Times New Roman" w:hAnsi="Times New Roman"/>
                <w:sz w:val="24"/>
                <w:szCs w:val="24"/>
                <w:lang w:eastAsia="ru-RU"/>
              </w:rPr>
              <w:t>Темы № 6-9</w:t>
            </w:r>
          </w:p>
        </w:tc>
        <w:tc>
          <w:tcPr>
            <w:tcW w:w="2142" w:type="dxa"/>
            <w:shd w:val="clear" w:color="auto" w:fill="auto"/>
            <w:vAlign w:val="center"/>
          </w:tcPr>
          <w:p w:rsidR="0056629D" w:rsidRPr="00115D32" w:rsidRDefault="005469BB">
            <w:pPr>
              <w:spacing w:before="60" w:after="60" w:line="240" w:lineRule="auto"/>
              <w:jc w:val="center"/>
              <w:rPr>
                <w:rFonts w:ascii="Times New Roman" w:eastAsia="Times New Roman" w:hAnsi="Times New Roman"/>
                <w:sz w:val="24"/>
                <w:szCs w:val="24"/>
                <w:lang w:eastAsia="ru-RU"/>
              </w:rPr>
            </w:pPr>
            <w:r w:rsidRPr="00115D32">
              <w:rPr>
                <w:rFonts w:ascii="Times New Roman" w:eastAsia="Times New Roman" w:hAnsi="Times New Roman"/>
                <w:sz w:val="24"/>
                <w:szCs w:val="24"/>
                <w:lang w:eastAsia="ru-RU"/>
              </w:rPr>
              <w:t>36</w:t>
            </w:r>
          </w:p>
        </w:tc>
        <w:tc>
          <w:tcPr>
            <w:tcW w:w="5500" w:type="dxa"/>
            <w:shd w:val="clear" w:color="auto" w:fill="auto"/>
            <w:vAlign w:val="center"/>
          </w:tcPr>
          <w:p w:rsidR="0056629D" w:rsidRPr="00115D32" w:rsidRDefault="005469BB">
            <w:pPr>
              <w:spacing w:before="60" w:after="60" w:line="240" w:lineRule="auto"/>
              <w:jc w:val="both"/>
              <w:rPr>
                <w:rFonts w:ascii="Times New Roman" w:eastAsia="Times New Roman" w:hAnsi="Times New Roman"/>
                <w:sz w:val="24"/>
                <w:szCs w:val="24"/>
                <w:lang w:eastAsia="ru-RU"/>
              </w:rPr>
            </w:pPr>
            <w:r w:rsidRPr="00115D32">
              <w:rPr>
                <w:rFonts w:ascii="Times New Roman" w:eastAsia="Times New Roman" w:hAnsi="Times New Roman"/>
                <w:sz w:val="24"/>
                <w:szCs w:val="24"/>
                <w:lang w:eastAsia="ru-RU"/>
              </w:rPr>
              <w:t xml:space="preserve">Подготовка аналитических отчетов. Дискуссия, обсуждение полученных результатов в ходе экспертной работы в рамках семинарских занятий. </w:t>
            </w:r>
            <w:r w:rsidR="00C24727">
              <w:rPr>
                <w:rFonts w:ascii="Times New Roman" w:eastAsia="Times New Roman" w:hAnsi="Times New Roman"/>
                <w:sz w:val="24"/>
                <w:szCs w:val="24"/>
                <w:lang w:eastAsia="ru-RU"/>
              </w:rPr>
              <w:t>Подведение итогов работы.</w:t>
            </w:r>
          </w:p>
        </w:tc>
      </w:tr>
      <w:tr w:rsidR="0056629D" w:rsidRPr="00115D32">
        <w:tc>
          <w:tcPr>
            <w:tcW w:w="1929" w:type="dxa"/>
            <w:shd w:val="clear" w:color="auto" w:fill="auto"/>
            <w:vAlign w:val="center"/>
          </w:tcPr>
          <w:p w:rsidR="0056629D" w:rsidRPr="00115D32" w:rsidRDefault="005469BB">
            <w:pPr>
              <w:spacing w:before="60" w:after="60" w:line="240" w:lineRule="auto"/>
              <w:jc w:val="both"/>
              <w:rPr>
                <w:rFonts w:ascii="Times New Roman" w:eastAsia="Times New Roman" w:hAnsi="Times New Roman"/>
                <w:b/>
                <w:sz w:val="24"/>
                <w:szCs w:val="24"/>
                <w:lang w:eastAsia="ru-RU"/>
              </w:rPr>
            </w:pPr>
            <w:r w:rsidRPr="00115D32">
              <w:rPr>
                <w:rFonts w:ascii="Times New Roman" w:eastAsia="Times New Roman" w:hAnsi="Times New Roman"/>
                <w:b/>
                <w:sz w:val="24"/>
                <w:szCs w:val="24"/>
                <w:lang w:eastAsia="ru-RU"/>
              </w:rPr>
              <w:t>Итого</w:t>
            </w:r>
          </w:p>
        </w:tc>
        <w:tc>
          <w:tcPr>
            <w:tcW w:w="2142" w:type="dxa"/>
            <w:shd w:val="clear" w:color="auto" w:fill="auto"/>
            <w:vAlign w:val="center"/>
          </w:tcPr>
          <w:p w:rsidR="0056629D" w:rsidRPr="00115D32" w:rsidRDefault="005469BB">
            <w:pPr>
              <w:spacing w:before="60" w:after="60" w:line="240" w:lineRule="auto"/>
              <w:jc w:val="center"/>
              <w:rPr>
                <w:rFonts w:ascii="Times New Roman" w:eastAsia="Times New Roman" w:hAnsi="Times New Roman"/>
                <w:b/>
                <w:sz w:val="24"/>
                <w:szCs w:val="24"/>
                <w:lang w:eastAsia="ru-RU"/>
              </w:rPr>
            </w:pPr>
            <w:r w:rsidRPr="00115D32">
              <w:rPr>
                <w:rFonts w:ascii="Times New Roman" w:eastAsia="Times New Roman" w:hAnsi="Times New Roman"/>
                <w:b/>
                <w:sz w:val="24"/>
                <w:szCs w:val="24"/>
                <w:lang w:eastAsia="ru-RU"/>
              </w:rPr>
              <w:t>72</w:t>
            </w:r>
          </w:p>
        </w:tc>
        <w:tc>
          <w:tcPr>
            <w:tcW w:w="5500" w:type="dxa"/>
            <w:shd w:val="clear" w:color="auto" w:fill="auto"/>
            <w:vAlign w:val="center"/>
          </w:tcPr>
          <w:p w:rsidR="0056629D" w:rsidRPr="00115D32" w:rsidRDefault="0056629D">
            <w:pPr>
              <w:spacing w:before="60" w:after="60" w:line="240" w:lineRule="auto"/>
              <w:jc w:val="both"/>
              <w:rPr>
                <w:rFonts w:ascii="Times New Roman" w:eastAsia="Times New Roman" w:hAnsi="Times New Roman"/>
                <w:b/>
                <w:sz w:val="24"/>
                <w:szCs w:val="24"/>
                <w:lang w:eastAsia="ru-RU"/>
              </w:rPr>
            </w:pPr>
          </w:p>
        </w:tc>
      </w:tr>
    </w:tbl>
    <w:p w:rsidR="0056629D" w:rsidRPr="00115D32" w:rsidRDefault="005469BB">
      <w:pPr>
        <w:spacing w:after="0" w:line="240" w:lineRule="auto"/>
        <w:ind w:firstLine="284"/>
        <w:jc w:val="both"/>
        <w:rPr>
          <w:rFonts w:ascii="Times New Roman" w:eastAsia="Times New Roman" w:hAnsi="Times New Roman"/>
          <w:sz w:val="24"/>
          <w:szCs w:val="24"/>
          <w:lang w:eastAsia="ru-RU"/>
        </w:rPr>
      </w:pPr>
      <w:r w:rsidRPr="00115D32">
        <w:rPr>
          <w:rFonts w:ascii="Times New Roman" w:eastAsia="Times New Roman" w:hAnsi="Times New Roman"/>
          <w:sz w:val="24"/>
          <w:szCs w:val="24"/>
          <w:lang w:eastAsia="ru-RU"/>
        </w:rPr>
        <w:t xml:space="preserve"> </w:t>
      </w:r>
    </w:p>
    <w:p w:rsidR="0056629D" w:rsidRPr="00115D32" w:rsidRDefault="005469BB">
      <w:pPr>
        <w:spacing w:after="0" w:line="240" w:lineRule="auto"/>
        <w:ind w:firstLine="284"/>
        <w:jc w:val="both"/>
        <w:rPr>
          <w:rFonts w:ascii="Times New Roman" w:eastAsia="Times New Roman" w:hAnsi="Times New Roman"/>
          <w:sz w:val="24"/>
          <w:szCs w:val="24"/>
          <w:lang w:eastAsia="ru-RU"/>
        </w:rPr>
      </w:pPr>
      <w:r w:rsidRPr="00115D32">
        <w:rPr>
          <w:rFonts w:ascii="Times New Roman" w:eastAsia="Times New Roman" w:hAnsi="Times New Roman"/>
          <w:sz w:val="24"/>
          <w:szCs w:val="24"/>
          <w:lang w:eastAsia="ru-RU"/>
        </w:rPr>
        <w:t>Учебно-методическое обеспечение работы студентов в рамках дисциплины представлено в двух учебных пособиях Г.В. Сориной по проблемам Методологии экспертного анализа текста (МЭАТ). Эта литература указана в списке литературы. Краткое изложение основных идей МЭАТ может быть представлено следующим образом.</w:t>
      </w:r>
    </w:p>
    <w:p w:rsidR="0056629D" w:rsidRPr="00115D32" w:rsidRDefault="005469BB">
      <w:pPr>
        <w:spacing w:after="0" w:line="240" w:lineRule="auto"/>
        <w:ind w:firstLine="284"/>
        <w:jc w:val="both"/>
        <w:rPr>
          <w:rFonts w:ascii="Times New Roman" w:hAnsi="Times New Roman"/>
          <w:sz w:val="24"/>
          <w:szCs w:val="24"/>
        </w:rPr>
      </w:pPr>
      <w:r w:rsidRPr="00115D32">
        <w:rPr>
          <w:rFonts w:ascii="Times New Roman" w:hAnsi="Times New Roman"/>
          <w:sz w:val="24"/>
          <w:szCs w:val="24"/>
        </w:rPr>
        <w:t xml:space="preserve">Квалифицированное осуществление экспертизы (во множестве её форм) возможно только при условии соответствующего уровня профессионализма. Вместе с тем любая экспертиза в той или иной степени включает в сферу своего рассмотрения анализ различных текстов (например, философских, правовых, финансовых, экономических, политических документов, различных проектов, программ, договоров, документов и так далее). Вне зависимости от содержания текста, его профессиональной направленности работа с любым текстом опирается на одни и те же </w:t>
      </w:r>
      <w:r w:rsidRPr="00115D32">
        <w:rPr>
          <w:rFonts w:ascii="Times New Roman" w:hAnsi="Times New Roman"/>
          <w:i/>
          <w:sz w:val="24"/>
          <w:szCs w:val="24"/>
        </w:rPr>
        <w:t>гуманитарные технологии</w:t>
      </w:r>
      <w:r w:rsidRPr="00115D32">
        <w:rPr>
          <w:rFonts w:ascii="Times New Roman" w:hAnsi="Times New Roman"/>
          <w:sz w:val="24"/>
          <w:szCs w:val="24"/>
        </w:rPr>
        <w:t xml:space="preserve">. Именно эти технологии и кладутся в основу работы студентов в рамках организации самостоятельной работы студентов (СРС). Проведенная самостоятельно работа по подготовке аналитических отчетов находит свою реализацию в ходе практических занятий в рамках аудиторной работы, в ходе коллективного обсуждения и коллективных дискуссий.  </w:t>
      </w:r>
    </w:p>
    <w:p w:rsidR="0056629D" w:rsidRPr="00115D32" w:rsidRDefault="005469BB">
      <w:pPr>
        <w:spacing w:line="240" w:lineRule="auto"/>
        <w:ind w:firstLine="284"/>
        <w:jc w:val="both"/>
        <w:rPr>
          <w:rFonts w:ascii="Times New Roman" w:hAnsi="Times New Roman"/>
          <w:sz w:val="24"/>
          <w:szCs w:val="24"/>
        </w:rPr>
      </w:pPr>
      <w:r w:rsidRPr="00115D32">
        <w:rPr>
          <w:rFonts w:ascii="Times New Roman" w:hAnsi="Times New Roman"/>
          <w:sz w:val="24"/>
          <w:szCs w:val="24"/>
        </w:rPr>
        <w:t xml:space="preserve">Работа в рамках Методологии экспертного анализа текста (МЭАТ) ориентирована на формирование у студентов: </w:t>
      </w:r>
    </w:p>
    <w:p w:rsidR="0056629D" w:rsidRPr="00115D32" w:rsidRDefault="005469BB">
      <w:pPr>
        <w:pStyle w:val="a9"/>
        <w:numPr>
          <w:ilvl w:val="0"/>
          <w:numId w:val="11"/>
        </w:numPr>
        <w:spacing w:after="0"/>
        <w:ind w:right="0"/>
        <w:rPr>
          <w:sz w:val="24"/>
          <w:szCs w:val="24"/>
        </w:rPr>
      </w:pPr>
      <w:r w:rsidRPr="00115D32">
        <w:rPr>
          <w:sz w:val="24"/>
          <w:szCs w:val="24"/>
        </w:rPr>
        <w:t>способности к управлению своей собственной интеллектуальной деятельностью, к критическому мышлению, которое проявляется не только в рамках изучаемой дисциплины, но и в конкретной профессиональной сфере;</w:t>
      </w:r>
    </w:p>
    <w:p w:rsidR="0056629D" w:rsidRPr="00115D32" w:rsidRDefault="005469BB">
      <w:pPr>
        <w:pStyle w:val="a9"/>
        <w:numPr>
          <w:ilvl w:val="0"/>
          <w:numId w:val="11"/>
        </w:numPr>
        <w:spacing w:after="0"/>
        <w:ind w:right="0"/>
        <w:rPr>
          <w:sz w:val="24"/>
          <w:szCs w:val="24"/>
        </w:rPr>
      </w:pPr>
      <w:r w:rsidRPr="00115D32">
        <w:rPr>
          <w:sz w:val="24"/>
          <w:szCs w:val="24"/>
        </w:rPr>
        <w:t xml:space="preserve">вкуса к самостоятельной работе, а затем в работе в команде; </w:t>
      </w:r>
    </w:p>
    <w:p w:rsidR="0056629D" w:rsidRPr="00115D32" w:rsidRDefault="005469BB">
      <w:pPr>
        <w:pStyle w:val="a9"/>
        <w:numPr>
          <w:ilvl w:val="0"/>
          <w:numId w:val="11"/>
        </w:numPr>
        <w:ind w:right="0"/>
        <w:rPr>
          <w:sz w:val="24"/>
          <w:szCs w:val="24"/>
        </w:rPr>
      </w:pPr>
      <w:r w:rsidRPr="00115D32">
        <w:rPr>
          <w:sz w:val="24"/>
          <w:szCs w:val="24"/>
        </w:rPr>
        <w:t>умения осуществлять экспертную работу, направленную на подготовку и реализацию принимаемых решений.</w:t>
      </w:r>
    </w:p>
    <w:p w:rsidR="0056629D" w:rsidRPr="00115D32" w:rsidRDefault="005469BB">
      <w:pPr>
        <w:spacing w:line="240" w:lineRule="auto"/>
        <w:ind w:firstLine="284"/>
        <w:jc w:val="both"/>
        <w:rPr>
          <w:rFonts w:ascii="Times New Roman" w:hAnsi="Times New Roman"/>
          <w:sz w:val="24"/>
          <w:szCs w:val="24"/>
        </w:rPr>
      </w:pPr>
      <w:r w:rsidRPr="00115D32">
        <w:rPr>
          <w:rFonts w:ascii="Times New Roman" w:hAnsi="Times New Roman"/>
          <w:sz w:val="24"/>
          <w:szCs w:val="24"/>
        </w:rPr>
        <w:t>Данная Методология способствует развитию у студентов интереса к гуманитарным технологиям, выработке умения самостоятельно принимать решения.</w:t>
      </w:r>
    </w:p>
    <w:p w:rsidR="0056629D" w:rsidRPr="00115D32" w:rsidRDefault="005469BB">
      <w:pPr>
        <w:spacing w:line="240" w:lineRule="auto"/>
        <w:ind w:firstLine="284"/>
        <w:jc w:val="both"/>
        <w:rPr>
          <w:rFonts w:ascii="Times New Roman" w:hAnsi="Times New Roman"/>
          <w:sz w:val="24"/>
          <w:szCs w:val="24"/>
        </w:rPr>
      </w:pPr>
      <w:r w:rsidRPr="00115D32">
        <w:rPr>
          <w:rFonts w:ascii="Times New Roman" w:hAnsi="Times New Roman"/>
          <w:sz w:val="24"/>
          <w:szCs w:val="24"/>
        </w:rPr>
        <w:t>Основные идеи методологии содержатся в системе организационных и этических правил (этические правила являются необходимой предпосылкой и условием работы организационных правил).</w:t>
      </w:r>
    </w:p>
    <w:p w:rsidR="0056629D" w:rsidRPr="00115D32" w:rsidRDefault="005469BB">
      <w:pPr>
        <w:spacing w:line="240" w:lineRule="auto"/>
        <w:rPr>
          <w:rFonts w:ascii="Times New Roman" w:hAnsi="Times New Roman"/>
          <w:b/>
          <w:i/>
          <w:sz w:val="24"/>
          <w:szCs w:val="24"/>
        </w:rPr>
      </w:pPr>
      <w:r w:rsidRPr="00115D32">
        <w:rPr>
          <w:rFonts w:ascii="Times New Roman" w:hAnsi="Times New Roman"/>
          <w:b/>
          <w:i/>
          <w:sz w:val="24"/>
          <w:szCs w:val="24"/>
        </w:rPr>
        <w:t>Этические правила:</w:t>
      </w:r>
    </w:p>
    <w:p w:rsidR="0056629D" w:rsidRPr="00115D32" w:rsidRDefault="005469BB">
      <w:pPr>
        <w:numPr>
          <w:ilvl w:val="0"/>
          <w:numId w:val="12"/>
        </w:numPr>
        <w:spacing w:after="0" w:line="240" w:lineRule="auto"/>
        <w:jc w:val="both"/>
        <w:rPr>
          <w:rFonts w:ascii="Times New Roman" w:hAnsi="Times New Roman"/>
          <w:sz w:val="24"/>
          <w:szCs w:val="24"/>
        </w:rPr>
      </w:pPr>
      <w:r w:rsidRPr="00115D32">
        <w:rPr>
          <w:rFonts w:ascii="Times New Roman" w:hAnsi="Times New Roman"/>
          <w:sz w:val="24"/>
          <w:szCs w:val="24"/>
        </w:rPr>
        <w:t>В период работы спецкурса учебный поток – это единый субъект. Если в студенческой аудитории в ходе диалога по изучаемым проблемам спецкурса звучат какие-то ошибки, то это – ошибки представленного в аудитории коллективного субъекта.</w:t>
      </w:r>
    </w:p>
    <w:p w:rsidR="0056629D" w:rsidRPr="00115D32" w:rsidRDefault="005469BB">
      <w:pPr>
        <w:numPr>
          <w:ilvl w:val="0"/>
          <w:numId w:val="12"/>
        </w:numPr>
        <w:spacing w:after="0" w:line="240" w:lineRule="auto"/>
        <w:jc w:val="both"/>
        <w:rPr>
          <w:rFonts w:ascii="Times New Roman" w:hAnsi="Times New Roman"/>
          <w:sz w:val="24"/>
          <w:szCs w:val="24"/>
        </w:rPr>
      </w:pPr>
      <w:r w:rsidRPr="00115D32">
        <w:rPr>
          <w:rFonts w:ascii="Times New Roman" w:hAnsi="Times New Roman"/>
          <w:sz w:val="24"/>
          <w:szCs w:val="24"/>
        </w:rPr>
        <w:t>Если какой-то член учебного потока допускает ошибку, а другой её исправляет, то он, условно говоря, не подставляет подножку товарищу, а помогает общему росту студенческой группы.</w:t>
      </w:r>
    </w:p>
    <w:p w:rsidR="0056629D" w:rsidRPr="00115D32" w:rsidRDefault="005469BB">
      <w:pPr>
        <w:numPr>
          <w:ilvl w:val="0"/>
          <w:numId w:val="12"/>
        </w:numPr>
        <w:spacing w:after="0" w:line="240" w:lineRule="auto"/>
        <w:jc w:val="both"/>
        <w:rPr>
          <w:rFonts w:ascii="Times New Roman" w:hAnsi="Times New Roman"/>
          <w:sz w:val="24"/>
          <w:szCs w:val="24"/>
        </w:rPr>
      </w:pPr>
      <w:r w:rsidRPr="00115D32">
        <w:rPr>
          <w:rFonts w:ascii="Times New Roman" w:hAnsi="Times New Roman"/>
          <w:sz w:val="24"/>
          <w:szCs w:val="24"/>
        </w:rPr>
        <w:t>Анализ работы друг друга помогает росту коллективного субъекта и каждого отдельного индивида, индивидуального субъекта.</w:t>
      </w:r>
    </w:p>
    <w:p w:rsidR="0056629D" w:rsidRPr="00115D32" w:rsidRDefault="005469BB">
      <w:pPr>
        <w:numPr>
          <w:ilvl w:val="0"/>
          <w:numId w:val="12"/>
        </w:numPr>
        <w:spacing w:after="0" w:line="240" w:lineRule="auto"/>
        <w:jc w:val="both"/>
        <w:rPr>
          <w:rFonts w:ascii="Times New Roman" w:hAnsi="Times New Roman"/>
          <w:sz w:val="24"/>
          <w:szCs w:val="24"/>
        </w:rPr>
      </w:pPr>
      <w:r w:rsidRPr="00115D32">
        <w:rPr>
          <w:rFonts w:ascii="Times New Roman" w:hAnsi="Times New Roman"/>
          <w:sz w:val="24"/>
          <w:szCs w:val="24"/>
        </w:rPr>
        <w:t>Критические суждения должны носить толерантный характер, высказываться в форме критических размышлений и диалога.</w:t>
      </w:r>
    </w:p>
    <w:p w:rsidR="0056629D" w:rsidRPr="00115D32" w:rsidRDefault="005469BB">
      <w:pPr>
        <w:numPr>
          <w:ilvl w:val="0"/>
          <w:numId w:val="12"/>
        </w:numPr>
        <w:spacing w:after="0" w:line="240" w:lineRule="auto"/>
        <w:jc w:val="both"/>
        <w:rPr>
          <w:rFonts w:ascii="Times New Roman" w:hAnsi="Times New Roman"/>
          <w:sz w:val="24"/>
          <w:szCs w:val="24"/>
        </w:rPr>
      </w:pPr>
      <w:r w:rsidRPr="00115D32">
        <w:rPr>
          <w:rFonts w:ascii="Times New Roman" w:hAnsi="Times New Roman"/>
          <w:sz w:val="24"/>
          <w:szCs w:val="24"/>
        </w:rPr>
        <w:t>Если эксперт по каким-то основаниям не может быть на коллоквиуме, он должен передать свою работу кому-то другому в группе.</w:t>
      </w:r>
    </w:p>
    <w:p w:rsidR="0056629D" w:rsidRPr="00115D32" w:rsidRDefault="0056629D">
      <w:pPr>
        <w:spacing w:after="0" w:line="240" w:lineRule="auto"/>
        <w:ind w:left="360"/>
        <w:jc w:val="both"/>
        <w:rPr>
          <w:rFonts w:ascii="Times New Roman" w:hAnsi="Times New Roman"/>
          <w:sz w:val="24"/>
          <w:szCs w:val="24"/>
        </w:rPr>
      </w:pPr>
    </w:p>
    <w:p w:rsidR="0056629D" w:rsidRPr="00115D32" w:rsidRDefault="005469BB">
      <w:pPr>
        <w:spacing w:line="240" w:lineRule="auto"/>
        <w:jc w:val="both"/>
        <w:rPr>
          <w:rFonts w:ascii="Times New Roman" w:hAnsi="Times New Roman"/>
          <w:b/>
          <w:sz w:val="24"/>
          <w:szCs w:val="24"/>
        </w:rPr>
      </w:pPr>
      <w:r w:rsidRPr="00115D32">
        <w:rPr>
          <w:rFonts w:ascii="Times New Roman" w:hAnsi="Times New Roman"/>
          <w:b/>
          <w:i/>
          <w:sz w:val="24"/>
          <w:szCs w:val="24"/>
        </w:rPr>
        <w:t>Организационные правила работы</w:t>
      </w:r>
      <w:r w:rsidRPr="00115D32">
        <w:rPr>
          <w:rFonts w:ascii="Times New Roman" w:hAnsi="Times New Roman"/>
          <w:b/>
          <w:sz w:val="24"/>
          <w:szCs w:val="24"/>
        </w:rPr>
        <w:t>:</w:t>
      </w:r>
    </w:p>
    <w:p w:rsidR="0056629D" w:rsidRPr="00115D32" w:rsidRDefault="005469BB">
      <w:pPr>
        <w:numPr>
          <w:ilvl w:val="0"/>
          <w:numId w:val="13"/>
        </w:numPr>
        <w:spacing w:after="0" w:line="240" w:lineRule="auto"/>
        <w:jc w:val="both"/>
        <w:rPr>
          <w:rFonts w:ascii="Times New Roman" w:hAnsi="Times New Roman"/>
          <w:sz w:val="24"/>
          <w:szCs w:val="24"/>
        </w:rPr>
      </w:pPr>
      <w:r w:rsidRPr="00115D32">
        <w:rPr>
          <w:rFonts w:ascii="Times New Roman" w:hAnsi="Times New Roman"/>
          <w:sz w:val="24"/>
          <w:szCs w:val="24"/>
        </w:rPr>
        <w:t>Экспертные группы формируются студентами в результате самостоятельного выбора.</w:t>
      </w:r>
    </w:p>
    <w:p w:rsidR="0056629D" w:rsidRPr="00115D32" w:rsidRDefault="005469BB">
      <w:pPr>
        <w:numPr>
          <w:ilvl w:val="0"/>
          <w:numId w:val="13"/>
        </w:numPr>
        <w:spacing w:after="0" w:line="240" w:lineRule="auto"/>
        <w:jc w:val="both"/>
        <w:rPr>
          <w:rFonts w:ascii="Times New Roman" w:hAnsi="Times New Roman"/>
          <w:sz w:val="24"/>
          <w:szCs w:val="24"/>
        </w:rPr>
      </w:pPr>
      <w:r w:rsidRPr="00115D32">
        <w:rPr>
          <w:rFonts w:ascii="Times New Roman" w:hAnsi="Times New Roman"/>
          <w:sz w:val="24"/>
          <w:szCs w:val="24"/>
        </w:rPr>
        <w:t xml:space="preserve">При отсутствии в группе желающих работать экспертами эксперты </w:t>
      </w:r>
      <w:r w:rsidRPr="00115D32">
        <w:rPr>
          <w:rFonts w:ascii="Times New Roman" w:hAnsi="Times New Roman"/>
          <w:i/>
          <w:sz w:val="24"/>
          <w:szCs w:val="24"/>
        </w:rPr>
        <w:t xml:space="preserve">назначаются </w:t>
      </w:r>
      <w:r w:rsidRPr="00115D32">
        <w:rPr>
          <w:rFonts w:ascii="Times New Roman" w:hAnsi="Times New Roman"/>
          <w:sz w:val="24"/>
          <w:szCs w:val="24"/>
        </w:rPr>
        <w:t xml:space="preserve">преподавателем. </w:t>
      </w:r>
    </w:p>
    <w:p w:rsidR="0056629D" w:rsidRPr="00115D32" w:rsidRDefault="005469BB">
      <w:pPr>
        <w:numPr>
          <w:ilvl w:val="0"/>
          <w:numId w:val="13"/>
        </w:numPr>
        <w:spacing w:after="0" w:line="240" w:lineRule="auto"/>
        <w:jc w:val="both"/>
        <w:rPr>
          <w:rFonts w:ascii="Times New Roman" w:hAnsi="Times New Roman"/>
          <w:sz w:val="24"/>
          <w:szCs w:val="24"/>
        </w:rPr>
      </w:pPr>
      <w:r w:rsidRPr="00115D32">
        <w:rPr>
          <w:rFonts w:ascii="Times New Roman" w:hAnsi="Times New Roman"/>
          <w:sz w:val="24"/>
          <w:szCs w:val="24"/>
        </w:rPr>
        <w:t xml:space="preserve">Экспертная группа состоит минимум из 2-х человек (иначе – это не группа), максимум – 3-х (в случае, если экспертная группа больше 3-х экспертов, то она плохо поддается самоорганизации, самоуправлению). </w:t>
      </w:r>
    </w:p>
    <w:p w:rsidR="0056629D" w:rsidRPr="00115D32" w:rsidRDefault="005469BB">
      <w:pPr>
        <w:spacing w:after="0" w:line="240" w:lineRule="auto"/>
        <w:ind w:firstLine="284"/>
        <w:jc w:val="both"/>
        <w:rPr>
          <w:rFonts w:ascii="Times New Roman" w:hAnsi="Times New Roman"/>
          <w:sz w:val="24"/>
          <w:szCs w:val="24"/>
        </w:rPr>
      </w:pPr>
      <w:r w:rsidRPr="00115D32">
        <w:rPr>
          <w:rFonts w:ascii="Times New Roman" w:hAnsi="Times New Roman"/>
          <w:sz w:val="24"/>
          <w:szCs w:val="24"/>
        </w:rPr>
        <w:t>Схема задания (например, анализ какого-то конкретного текста по проблемам пространства социальной коммуникации):</w:t>
      </w:r>
      <w:r w:rsidRPr="00115D32">
        <w:rPr>
          <w:rFonts w:ascii="Times New Roman" w:eastAsia="Batang" w:hAnsi="Times New Roman"/>
          <w:sz w:val="24"/>
          <w:szCs w:val="24"/>
        </w:rPr>
        <w:t xml:space="preserve"> </w:t>
      </w:r>
    </w:p>
    <w:p w:rsidR="0056629D" w:rsidRPr="00115D32" w:rsidRDefault="005469BB">
      <w:pPr>
        <w:numPr>
          <w:ilvl w:val="0"/>
          <w:numId w:val="13"/>
        </w:numPr>
        <w:spacing w:after="0" w:line="240" w:lineRule="auto"/>
        <w:jc w:val="both"/>
        <w:rPr>
          <w:rFonts w:ascii="Times New Roman" w:hAnsi="Times New Roman"/>
          <w:sz w:val="24"/>
          <w:szCs w:val="24"/>
        </w:rPr>
      </w:pPr>
      <w:r w:rsidRPr="00115D32">
        <w:rPr>
          <w:rFonts w:ascii="Times New Roman" w:hAnsi="Times New Roman"/>
          <w:sz w:val="24"/>
          <w:szCs w:val="24"/>
        </w:rPr>
        <w:t>у группы и экспертов одна и та же, но, конечно же, студент, работающий экспертом, традиционно готовит больше материала по своей теме;</w:t>
      </w:r>
    </w:p>
    <w:p w:rsidR="0056629D" w:rsidRPr="00115D32" w:rsidRDefault="005469BB">
      <w:pPr>
        <w:numPr>
          <w:ilvl w:val="0"/>
          <w:numId w:val="13"/>
        </w:numPr>
        <w:spacing w:after="0" w:line="240" w:lineRule="auto"/>
        <w:jc w:val="both"/>
        <w:rPr>
          <w:rFonts w:ascii="Times New Roman" w:hAnsi="Times New Roman"/>
          <w:sz w:val="24"/>
          <w:szCs w:val="24"/>
        </w:rPr>
      </w:pPr>
      <w:r w:rsidRPr="00115D32">
        <w:rPr>
          <w:rFonts w:ascii="Times New Roman" w:hAnsi="Times New Roman"/>
          <w:sz w:val="24"/>
          <w:szCs w:val="24"/>
        </w:rPr>
        <w:t xml:space="preserve">накануне коллоквиума эксперты собираются и обсуждают стратегию и тактику своего поведения на практическом занятии (кто, в какой последовательности задает вопросы, кто и когда комментирует ответы); </w:t>
      </w:r>
    </w:p>
    <w:p w:rsidR="0056629D" w:rsidRPr="00115D32" w:rsidRDefault="005469BB">
      <w:pPr>
        <w:numPr>
          <w:ilvl w:val="0"/>
          <w:numId w:val="13"/>
        </w:numPr>
        <w:spacing w:after="0" w:line="240" w:lineRule="auto"/>
        <w:jc w:val="both"/>
        <w:rPr>
          <w:rFonts w:ascii="Times New Roman" w:hAnsi="Times New Roman"/>
          <w:sz w:val="24"/>
          <w:szCs w:val="24"/>
        </w:rPr>
      </w:pPr>
      <w:r w:rsidRPr="00115D32">
        <w:rPr>
          <w:rFonts w:ascii="Times New Roman" w:hAnsi="Times New Roman"/>
          <w:sz w:val="24"/>
          <w:szCs w:val="24"/>
        </w:rPr>
        <w:t>семинарское занятие проходит в форме своеобразной игры-тренинга, где каждый, включая главного эксперта (преподавателя), имеет право задавать вопросы. Звучащие вопросы формируют ритм и направление работы. Такое положение дел не случайно, ведь ещё Сократ определил тот факт, что вопрос ведет за собой своих слушателей;</w:t>
      </w:r>
    </w:p>
    <w:p w:rsidR="0056629D" w:rsidRPr="00115D32" w:rsidRDefault="005469BB">
      <w:pPr>
        <w:numPr>
          <w:ilvl w:val="0"/>
          <w:numId w:val="13"/>
        </w:numPr>
        <w:spacing w:after="0" w:line="240" w:lineRule="auto"/>
        <w:jc w:val="both"/>
        <w:rPr>
          <w:rFonts w:ascii="Times New Roman" w:hAnsi="Times New Roman"/>
          <w:sz w:val="24"/>
          <w:szCs w:val="24"/>
        </w:rPr>
      </w:pPr>
      <w:r w:rsidRPr="00115D32">
        <w:rPr>
          <w:rFonts w:ascii="Times New Roman" w:hAnsi="Times New Roman"/>
          <w:sz w:val="24"/>
          <w:szCs w:val="24"/>
        </w:rPr>
        <w:t>эксперт имеет право на своеобразную вводку по своей теме, но она не может быть рассчитана больше, чем на 3-5 минут. Затем он формулирует для группы вопросы по конкретной теме, по конкретному тексту. Вопросы заранее в письменной форме готовятся дома. В случае если эксперт не принимает ответ, прозвучавший из группы, он не должен сразу же исправлять отвечающего. Эксперт подводит промежуточные итоги рассмотрения вопроса лишь после того, когда в группе прозвучит несколько вариантов ответов и группа в целом будет готова к подведению итогов;</w:t>
      </w:r>
    </w:p>
    <w:p w:rsidR="0056629D" w:rsidRPr="00115D32" w:rsidRDefault="005469BB">
      <w:pPr>
        <w:numPr>
          <w:ilvl w:val="0"/>
          <w:numId w:val="13"/>
        </w:numPr>
        <w:spacing w:after="0" w:line="240" w:lineRule="auto"/>
        <w:jc w:val="both"/>
        <w:rPr>
          <w:rFonts w:ascii="Times New Roman" w:hAnsi="Times New Roman"/>
          <w:sz w:val="24"/>
          <w:szCs w:val="24"/>
        </w:rPr>
      </w:pPr>
      <w:r w:rsidRPr="00115D32">
        <w:rPr>
          <w:rFonts w:ascii="Times New Roman" w:hAnsi="Times New Roman"/>
          <w:sz w:val="24"/>
          <w:szCs w:val="24"/>
        </w:rPr>
        <w:t>в конце коллоквиума подводятся общие итоги работы: группа оценивает работу экспертов, эксперты – работу группы. Такой рефлексивный анализ при подведении итогов становится возможным на базе введенных этических правил работы. Критика рассматривается в качестве инструмента развития интеллектуальных возможностей всех субъектов, включенных в работу группы, как индивидуальных (конкретные лица, участвующие в работе семинара), так и коллективных (подгруппы экспертов, команда в целом);</w:t>
      </w:r>
    </w:p>
    <w:p w:rsidR="0056629D" w:rsidRPr="00115D32" w:rsidRDefault="005469BB">
      <w:pPr>
        <w:numPr>
          <w:ilvl w:val="0"/>
          <w:numId w:val="13"/>
        </w:numPr>
        <w:spacing w:after="0" w:line="240" w:lineRule="auto"/>
        <w:jc w:val="both"/>
        <w:rPr>
          <w:rFonts w:ascii="Times New Roman" w:hAnsi="Times New Roman"/>
          <w:sz w:val="24"/>
          <w:szCs w:val="24"/>
        </w:rPr>
      </w:pPr>
      <w:r w:rsidRPr="00115D32">
        <w:rPr>
          <w:rFonts w:ascii="Times New Roman" w:hAnsi="Times New Roman"/>
          <w:sz w:val="24"/>
          <w:szCs w:val="24"/>
        </w:rPr>
        <w:t>в рамках коллоквиумов обсуждаются конкретные тексты, соответствующие разделам дисциплины;</w:t>
      </w:r>
    </w:p>
    <w:p w:rsidR="0056629D" w:rsidRPr="00115D32" w:rsidRDefault="005469BB">
      <w:pPr>
        <w:numPr>
          <w:ilvl w:val="0"/>
          <w:numId w:val="13"/>
        </w:numPr>
        <w:spacing w:after="0" w:line="240" w:lineRule="auto"/>
        <w:jc w:val="both"/>
        <w:rPr>
          <w:rFonts w:ascii="Times New Roman" w:hAnsi="Times New Roman"/>
          <w:sz w:val="24"/>
          <w:szCs w:val="24"/>
        </w:rPr>
      </w:pPr>
      <w:r w:rsidRPr="00115D32">
        <w:rPr>
          <w:rFonts w:ascii="Times New Roman" w:hAnsi="Times New Roman"/>
          <w:sz w:val="24"/>
          <w:szCs w:val="24"/>
        </w:rPr>
        <w:t>студенты должны завести на компьютере специальную папку, в которую они в течение семестра «вкладывают» так называемые листы описания этих текстов, которые в конце семестра превращаются в аналитический отчет по дисциплине «Пространство социальной коммуникации».</w:t>
      </w:r>
    </w:p>
    <w:p w:rsidR="0056629D" w:rsidRPr="00115D32" w:rsidRDefault="005469BB">
      <w:pPr>
        <w:spacing w:line="240" w:lineRule="auto"/>
        <w:ind w:firstLine="284"/>
        <w:jc w:val="both"/>
        <w:rPr>
          <w:rFonts w:ascii="Times New Roman" w:hAnsi="Times New Roman"/>
          <w:sz w:val="24"/>
          <w:szCs w:val="24"/>
        </w:rPr>
      </w:pPr>
      <w:r w:rsidRPr="00115D32">
        <w:rPr>
          <w:rFonts w:ascii="Times New Roman" w:hAnsi="Times New Roman"/>
          <w:sz w:val="24"/>
          <w:szCs w:val="24"/>
        </w:rPr>
        <w:t>Кроме цифрового варианта подготовки отчетов, отчеты должны быть представлены и на бумажных носителях. На бумажных носителях аналитические отчеты готовятся на листах А-4. Каждый лист делится на 4 колонки, в которых должны быть следующие рубрики:</w:t>
      </w:r>
    </w:p>
    <w:p w:rsidR="0056629D" w:rsidRPr="00115D32" w:rsidRDefault="0056629D">
      <w:pPr>
        <w:spacing w:line="240" w:lineRule="auto"/>
        <w:rPr>
          <w:rFonts w:ascii="Times New Roman" w:hAnsi="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2132"/>
        <w:gridCol w:w="2132"/>
        <w:gridCol w:w="2955"/>
      </w:tblGrid>
      <w:tr w:rsidR="0056629D" w:rsidRPr="00115D32">
        <w:tc>
          <w:tcPr>
            <w:tcW w:w="2132" w:type="dxa"/>
            <w:tcBorders>
              <w:top w:val="single" w:sz="4" w:space="0" w:color="auto"/>
              <w:left w:val="single" w:sz="4" w:space="0" w:color="auto"/>
              <w:bottom w:val="single" w:sz="4" w:space="0" w:color="auto"/>
              <w:right w:val="single" w:sz="4" w:space="0" w:color="auto"/>
            </w:tcBorders>
            <w:shd w:val="clear" w:color="auto" w:fill="auto"/>
          </w:tcPr>
          <w:p w:rsidR="0056629D" w:rsidRPr="00115D32" w:rsidRDefault="005469BB">
            <w:pPr>
              <w:spacing w:line="240" w:lineRule="auto"/>
              <w:rPr>
                <w:rFonts w:ascii="Times New Roman" w:hAnsi="Times New Roman"/>
                <w:sz w:val="24"/>
                <w:szCs w:val="24"/>
              </w:rPr>
            </w:pPr>
            <w:r w:rsidRPr="00115D32">
              <w:rPr>
                <w:rFonts w:ascii="Times New Roman" w:hAnsi="Times New Roman"/>
                <w:sz w:val="24"/>
                <w:szCs w:val="24"/>
              </w:rPr>
              <w:t>Список основных понятий, представленных в тексте, и их важнейшие характеристики</w:t>
            </w: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56629D" w:rsidRPr="00115D32" w:rsidRDefault="005469BB">
            <w:pPr>
              <w:spacing w:line="240" w:lineRule="auto"/>
              <w:rPr>
                <w:rFonts w:ascii="Times New Roman" w:hAnsi="Times New Roman"/>
                <w:sz w:val="24"/>
                <w:szCs w:val="24"/>
              </w:rPr>
            </w:pPr>
            <w:r w:rsidRPr="00115D32">
              <w:rPr>
                <w:rFonts w:ascii="Times New Roman" w:hAnsi="Times New Roman"/>
                <w:sz w:val="24"/>
                <w:szCs w:val="24"/>
              </w:rPr>
              <w:t>Вопросы к тексту</w:t>
            </w: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56629D" w:rsidRPr="00115D32" w:rsidRDefault="005469BB">
            <w:pPr>
              <w:spacing w:line="240" w:lineRule="auto"/>
              <w:rPr>
                <w:rFonts w:ascii="Times New Roman" w:hAnsi="Times New Roman"/>
                <w:sz w:val="24"/>
                <w:szCs w:val="24"/>
              </w:rPr>
            </w:pPr>
            <w:r w:rsidRPr="00115D32">
              <w:rPr>
                <w:rFonts w:ascii="Times New Roman" w:hAnsi="Times New Roman"/>
                <w:sz w:val="24"/>
                <w:szCs w:val="24"/>
              </w:rPr>
              <w:t>Размышления и комментарии</w:t>
            </w:r>
          </w:p>
        </w:tc>
        <w:tc>
          <w:tcPr>
            <w:tcW w:w="2955" w:type="dxa"/>
            <w:tcBorders>
              <w:top w:val="single" w:sz="4" w:space="0" w:color="auto"/>
              <w:left w:val="single" w:sz="4" w:space="0" w:color="auto"/>
              <w:bottom w:val="single" w:sz="4" w:space="0" w:color="auto"/>
              <w:right w:val="single" w:sz="4" w:space="0" w:color="auto"/>
            </w:tcBorders>
            <w:shd w:val="clear" w:color="auto" w:fill="auto"/>
          </w:tcPr>
          <w:p w:rsidR="0056629D" w:rsidRPr="00115D32" w:rsidRDefault="005469BB">
            <w:pPr>
              <w:spacing w:line="240" w:lineRule="auto"/>
              <w:rPr>
                <w:rFonts w:ascii="Times New Roman" w:hAnsi="Times New Roman"/>
                <w:sz w:val="24"/>
                <w:szCs w:val="24"/>
              </w:rPr>
            </w:pPr>
            <w:r w:rsidRPr="00115D32">
              <w:rPr>
                <w:rFonts w:ascii="Times New Roman" w:hAnsi="Times New Roman"/>
                <w:sz w:val="24"/>
                <w:szCs w:val="24"/>
              </w:rPr>
              <w:t>Возможные ассоциации и аналогии, связанные с профессиональной деятельностью автора отчета</w:t>
            </w:r>
          </w:p>
        </w:tc>
      </w:tr>
    </w:tbl>
    <w:p w:rsidR="0056629D" w:rsidRPr="00115D32" w:rsidRDefault="0056629D">
      <w:pPr>
        <w:spacing w:line="240" w:lineRule="auto"/>
        <w:rPr>
          <w:rFonts w:ascii="Times New Roman" w:hAnsi="Times New Roman"/>
          <w:sz w:val="24"/>
          <w:szCs w:val="24"/>
        </w:rPr>
      </w:pPr>
    </w:p>
    <w:p w:rsidR="0056629D" w:rsidRPr="00115D32" w:rsidRDefault="005469BB">
      <w:pPr>
        <w:spacing w:after="0" w:line="240" w:lineRule="auto"/>
        <w:ind w:firstLine="284"/>
        <w:jc w:val="both"/>
        <w:rPr>
          <w:rFonts w:ascii="Times New Roman" w:hAnsi="Times New Roman"/>
          <w:sz w:val="24"/>
          <w:szCs w:val="24"/>
        </w:rPr>
      </w:pPr>
      <w:r w:rsidRPr="00115D32">
        <w:rPr>
          <w:rFonts w:ascii="Times New Roman" w:hAnsi="Times New Roman"/>
          <w:sz w:val="24"/>
          <w:szCs w:val="24"/>
        </w:rPr>
        <w:t xml:space="preserve">Фактически в отчетах у студентов, работающих в рамках курса, могут совпасть тексты лишь первой колонки. В остальных разделах аналитического отчета проявляются индивидуальные особенности авторов отчетов. Конкретные тексты для анализа меняются, однако основа их подбора задана общей проблематикой дисциплины.   </w:t>
      </w:r>
    </w:p>
    <w:p w:rsidR="0056629D" w:rsidRPr="00115D32" w:rsidRDefault="005469BB">
      <w:pPr>
        <w:spacing w:after="0" w:line="240" w:lineRule="auto"/>
        <w:ind w:firstLine="284"/>
        <w:jc w:val="both"/>
        <w:rPr>
          <w:rFonts w:ascii="Times New Roman" w:hAnsi="Times New Roman"/>
          <w:sz w:val="24"/>
          <w:szCs w:val="24"/>
        </w:rPr>
      </w:pPr>
      <w:r w:rsidRPr="00115D32">
        <w:rPr>
          <w:rFonts w:ascii="Times New Roman" w:hAnsi="Times New Roman"/>
          <w:sz w:val="24"/>
          <w:szCs w:val="24"/>
        </w:rPr>
        <w:t xml:space="preserve">Методология экспертного анализа текста (МЭАТ) </w:t>
      </w:r>
      <w:r w:rsidRPr="00115D32">
        <w:rPr>
          <w:rFonts w:ascii="Times New Roman" w:hAnsi="Times New Roman"/>
          <w:i/>
          <w:sz w:val="24"/>
          <w:szCs w:val="24"/>
        </w:rPr>
        <w:t xml:space="preserve">практически ориентирована </w:t>
      </w:r>
      <w:r w:rsidRPr="00115D32">
        <w:rPr>
          <w:rFonts w:ascii="Times New Roman" w:hAnsi="Times New Roman"/>
          <w:sz w:val="24"/>
          <w:szCs w:val="24"/>
        </w:rPr>
        <w:t xml:space="preserve">в том смысле, что студенты приобретают не просто соответствующие знания в области теории и методологии изучаемой дисциплины, но и аналитические навыки, которые затем используются при анализе текстов, принадлежащих к сфере их профессиональной деятельности. </w:t>
      </w:r>
    </w:p>
    <w:p w:rsidR="0056629D" w:rsidRPr="00115D32" w:rsidRDefault="0056629D">
      <w:pPr>
        <w:spacing w:after="0" w:line="240" w:lineRule="auto"/>
        <w:ind w:firstLine="284"/>
        <w:jc w:val="both"/>
        <w:rPr>
          <w:rFonts w:ascii="Times New Roman" w:hAnsi="Times New Roman"/>
          <w:sz w:val="24"/>
          <w:szCs w:val="24"/>
        </w:rPr>
      </w:pPr>
    </w:p>
    <w:p w:rsidR="0056629D" w:rsidRPr="00115D32" w:rsidRDefault="005469BB">
      <w:pPr>
        <w:spacing w:after="0" w:line="240" w:lineRule="auto"/>
        <w:ind w:firstLine="284"/>
        <w:jc w:val="both"/>
        <w:rPr>
          <w:rFonts w:ascii="Times New Roman" w:hAnsi="Times New Roman"/>
          <w:sz w:val="24"/>
          <w:szCs w:val="24"/>
        </w:rPr>
      </w:pPr>
      <w:r w:rsidRPr="00115D32">
        <w:rPr>
          <w:rFonts w:ascii="Times New Roman" w:hAnsi="Times New Roman"/>
          <w:sz w:val="24"/>
          <w:szCs w:val="24"/>
        </w:rPr>
        <w:t>В основе МЭАТ лежит командный принцип и личная ответственность каждого человека, работающего в курсе, за результаты усвоения, понимания и представления своей работы.</w:t>
      </w:r>
    </w:p>
    <w:p w:rsidR="0056629D" w:rsidRPr="00115D32" w:rsidRDefault="0056629D">
      <w:pPr>
        <w:spacing w:line="240" w:lineRule="auto"/>
        <w:jc w:val="center"/>
        <w:rPr>
          <w:rFonts w:ascii="Times New Roman" w:hAnsi="Times New Roman"/>
          <w:b/>
          <w:sz w:val="24"/>
          <w:szCs w:val="24"/>
        </w:rPr>
      </w:pPr>
    </w:p>
    <w:p w:rsidR="0056629D" w:rsidRPr="00115D32" w:rsidRDefault="005469BB">
      <w:pPr>
        <w:spacing w:line="240" w:lineRule="auto"/>
        <w:jc w:val="center"/>
        <w:rPr>
          <w:rFonts w:ascii="Times New Roman" w:hAnsi="Times New Roman"/>
          <w:b/>
          <w:sz w:val="24"/>
          <w:szCs w:val="24"/>
        </w:rPr>
      </w:pPr>
      <w:r w:rsidRPr="00115D32">
        <w:rPr>
          <w:rFonts w:ascii="Times New Roman" w:hAnsi="Times New Roman"/>
          <w:b/>
          <w:sz w:val="24"/>
          <w:szCs w:val="24"/>
        </w:rPr>
        <w:t xml:space="preserve">Памятка студенту для написания аналитических отчетов </w:t>
      </w:r>
    </w:p>
    <w:p w:rsidR="0056629D" w:rsidRPr="00115D32" w:rsidRDefault="0056629D">
      <w:pPr>
        <w:spacing w:line="240" w:lineRule="auto"/>
        <w:jc w:val="center"/>
        <w:rPr>
          <w:rFonts w:ascii="Times New Roman" w:hAnsi="Times New Roman"/>
          <w:b/>
          <w:sz w:val="24"/>
          <w:szCs w:val="24"/>
        </w:rPr>
      </w:pPr>
    </w:p>
    <w:p w:rsidR="0056629D" w:rsidRPr="00115D32" w:rsidRDefault="005469BB">
      <w:pPr>
        <w:spacing w:line="240" w:lineRule="auto"/>
        <w:rPr>
          <w:rFonts w:ascii="Times New Roman" w:hAnsi="Times New Roman"/>
          <w:sz w:val="24"/>
          <w:szCs w:val="24"/>
        </w:rPr>
      </w:pPr>
      <w:r w:rsidRPr="00115D32">
        <w:rPr>
          <w:rFonts w:ascii="Times New Roman" w:hAnsi="Times New Roman"/>
          <w:sz w:val="24"/>
          <w:szCs w:val="24"/>
        </w:rPr>
        <w:t>Обязательными требованиями к оформлению аналитических отчетов являются:</w:t>
      </w:r>
    </w:p>
    <w:p w:rsidR="0056629D" w:rsidRPr="00115D32" w:rsidRDefault="005469BB">
      <w:pPr>
        <w:pStyle w:val="af"/>
        <w:numPr>
          <w:ilvl w:val="0"/>
          <w:numId w:val="17"/>
        </w:numPr>
        <w:tabs>
          <w:tab w:val="left" w:pos="1134"/>
          <w:tab w:val="left" w:pos="1276"/>
        </w:tabs>
        <w:spacing w:after="0" w:line="240" w:lineRule="auto"/>
        <w:jc w:val="both"/>
        <w:rPr>
          <w:rFonts w:ascii="Times New Roman" w:hAnsi="Times New Roman"/>
          <w:color w:val="000000"/>
          <w:sz w:val="24"/>
          <w:szCs w:val="24"/>
          <w:shd w:val="clear" w:color="auto" w:fill="FFFFFF"/>
        </w:rPr>
      </w:pPr>
      <w:r w:rsidRPr="00115D32">
        <w:rPr>
          <w:rFonts w:ascii="Times New Roman" w:hAnsi="Times New Roman"/>
          <w:sz w:val="24"/>
          <w:szCs w:val="24"/>
        </w:rPr>
        <w:t xml:space="preserve">каждый электронный файл с аналитическим отчетом студента должен быть назван </w:t>
      </w:r>
      <w:r w:rsidRPr="00115D32">
        <w:rPr>
          <w:rFonts w:ascii="Times New Roman" w:hAnsi="Times New Roman"/>
          <w:color w:val="000000"/>
          <w:sz w:val="24"/>
          <w:szCs w:val="24"/>
          <w:shd w:val="clear" w:color="auto" w:fill="FFFFFF"/>
        </w:rPr>
        <w:t xml:space="preserve">по схеме: номер группы, фамилия студента </w:t>
      </w:r>
      <w:r w:rsidRPr="00115D32">
        <w:rPr>
          <w:rFonts w:ascii="Times New Roman" w:hAnsi="Times New Roman"/>
          <w:sz w:val="24"/>
          <w:szCs w:val="24"/>
          <w:shd w:val="clear" w:color="auto" w:fill="FFFFFF"/>
        </w:rPr>
        <w:t>автора отчета</w:t>
      </w:r>
      <w:r w:rsidRPr="00115D32">
        <w:rPr>
          <w:rFonts w:ascii="Times New Roman" w:hAnsi="Times New Roman"/>
          <w:color w:val="000000"/>
          <w:sz w:val="24"/>
          <w:szCs w:val="24"/>
          <w:shd w:val="clear" w:color="auto" w:fill="FFFFFF"/>
        </w:rPr>
        <w:t xml:space="preserve">, фамилия автора текста, название работы (например: 109 Сидорова Кант К Вечному миру); </w:t>
      </w:r>
    </w:p>
    <w:p w:rsidR="0056629D" w:rsidRPr="00115D32" w:rsidRDefault="0056629D">
      <w:pPr>
        <w:spacing w:line="240" w:lineRule="auto"/>
        <w:jc w:val="center"/>
        <w:rPr>
          <w:rFonts w:ascii="Times New Roman" w:hAnsi="Times New Roman"/>
          <w:b/>
          <w:sz w:val="24"/>
          <w:szCs w:val="24"/>
        </w:rPr>
      </w:pPr>
    </w:p>
    <w:p w:rsidR="0056629D" w:rsidRPr="00115D32" w:rsidRDefault="005469BB">
      <w:pPr>
        <w:pStyle w:val="af"/>
        <w:numPr>
          <w:ilvl w:val="0"/>
          <w:numId w:val="14"/>
        </w:numPr>
        <w:tabs>
          <w:tab w:val="left" w:pos="1134"/>
          <w:tab w:val="left" w:pos="1276"/>
        </w:tabs>
        <w:spacing w:after="0" w:line="240" w:lineRule="auto"/>
        <w:ind w:left="0" w:hanging="284"/>
        <w:jc w:val="both"/>
        <w:rPr>
          <w:rFonts w:ascii="Times New Roman" w:hAnsi="Times New Roman"/>
          <w:sz w:val="24"/>
          <w:szCs w:val="24"/>
          <w:lang w:val="en-US"/>
        </w:rPr>
      </w:pPr>
      <w:r w:rsidRPr="00115D32">
        <w:rPr>
          <w:rFonts w:ascii="Times New Roman" w:hAnsi="Times New Roman"/>
          <w:sz w:val="24"/>
          <w:szCs w:val="24"/>
        </w:rPr>
        <w:t>Оформление:</w:t>
      </w:r>
    </w:p>
    <w:p w:rsidR="0056629D" w:rsidRPr="00115D32" w:rsidRDefault="005469BB">
      <w:pPr>
        <w:pStyle w:val="af"/>
        <w:numPr>
          <w:ilvl w:val="0"/>
          <w:numId w:val="23"/>
        </w:numPr>
        <w:spacing w:line="240" w:lineRule="auto"/>
        <w:jc w:val="both"/>
        <w:rPr>
          <w:rFonts w:ascii="Times New Roman" w:hAnsi="Times New Roman"/>
          <w:sz w:val="24"/>
          <w:szCs w:val="24"/>
        </w:rPr>
      </w:pPr>
      <w:r w:rsidRPr="00115D32">
        <w:rPr>
          <w:rFonts w:ascii="Times New Roman" w:hAnsi="Times New Roman"/>
          <w:sz w:val="24"/>
          <w:szCs w:val="24"/>
        </w:rPr>
        <w:t>На титульном листе, после «Аналитический отчет по дисциплине «Пространство социальной коммуникации» необходимо указывать по какому тексту сделан АО, например,</w:t>
      </w:r>
    </w:p>
    <w:p w:rsidR="0056629D" w:rsidRPr="00115D32" w:rsidRDefault="0056629D">
      <w:pPr>
        <w:pStyle w:val="af"/>
        <w:spacing w:line="240" w:lineRule="auto"/>
        <w:jc w:val="both"/>
        <w:rPr>
          <w:rFonts w:ascii="Times New Roman" w:hAnsi="Times New Roman"/>
          <w:sz w:val="24"/>
          <w:szCs w:val="24"/>
        </w:rPr>
      </w:pPr>
    </w:p>
    <w:p w:rsidR="0056629D" w:rsidRPr="00115D32" w:rsidRDefault="005469BB">
      <w:pPr>
        <w:pStyle w:val="af"/>
        <w:tabs>
          <w:tab w:val="left" w:pos="1134"/>
          <w:tab w:val="left" w:pos="1276"/>
        </w:tabs>
        <w:spacing w:line="240" w:lineRule="auto"/>
        <w:ind w:left="0" w:hanging="284"/>
        <w:jc w:val="both"/>
        <w:rPr>
          <w:rFonts w:ascii="Times New Roman" w:hAnsi="Times New Roman"/>
          <w:sz w:val="24"/>
          <w:szCs w:val="24"/>
        </w:rPr>
      </w:pPr>
      <w:r w:rsidRPr="00115D32">
        <w:rPr>
          <w:rFonts w:ascii="Times New Roman" w:hAnsi="Times New Roman"/>
          <w:sz w:val="24"/>
          <w:szCs w:val="24"/>
        </w:rPr>
        <w:t>«Аналитический отчет по дисциплине «Пространство социальной коммуникации» по работе И. Канта «К Вечному миру».</w:t>
      </w:r>
    </w:p>
    <w:p w:rsidR="0056629D" w:rsidRPr="00115D32" w:rsidRDefault="0056629D">
      <w:pPr>
        <w:pStyle w:val="af"/>
        <w:tabs>
          <w:tab w:val="left" w:pos="1134"/>
          <w:tab w:val="left" w:pos="1276"/>
        </w:tabs>
        <w:spacing w:line="240" w:lineRule="auto"/>
        <w:jc w:val="both"/>
        <w:rPr>
          <w:rFonts w:ascii="Times New Roman" w:hAnsi="Times New Roman"/>
          <w:sz w:val="24"/>
          <w:szCs w:val="24"/>
        </w:rPr>
      </w:pPr>
    </w:p>
    <w:p w:rsidR="0056629D" w:rsidRPr="00115D32" w:rsidRDefault="005469BB">
      <w:pPr>
        <w:pStyle w:val="af"/>
        <w:numPr>
          <w:ilvl w:val="0"/>
          <w:numId w:val="23"/>
        </w:numPr>
        <w:tabs>
          <w:tab w:val="left" w:pos="1134"/>
          <w:tab w:val="left" w:pos="1276"/>
        </w:tabs>
        <w:spacing w:line="240" w:lineRule="auto"/>
        <w:jc w:val="both"/>
        <w:rPr>
          <w:rFonts w:ascii="Times New Roman" w:hAnsi="Times New Roman"/>
          <w:sz w:val="24"/>
          <w:szCs w:val="24"/>
        </w:rPr>
      </w:pPr>
      <w:r w:rsidRPr="00115D32">
        <w:rPr>
          <w:rFonts w:ascii="Times New Roman" w:hAnsi="Times New Roman"/>
          <w:sz w:val="24"/>
          <w:szCs w:val="24"/>
        </w:rPr>
        <w:t>Текст в разделе «Аннотация» и внутри таблицы должен быть оформлен по следующим правилам:</w:t>
      </w:r>
    </w:p>
    <w:p w:rsidR="0056629D" w:rsidRPr="00115D32" w:rsidRDefault="005469BB">
      <w:pPr>
        <w:pStyle w:val="af"/>
        <w:numPr>
          <w:ilvl w:val="0"/>
          <w:numId w:val="15"/>
        </w:numPr>
        <w:tabs>
          <w:tab w:val="left" w:pos="1134"/>
          <w:tab w:val="left" w:pos="1276"/>
        </w:tabs>
        <w:spacing w:after="0" w:line="240" w:lineRule="auto"/>
        <w:jc w:val="both"/>
        <w:rPr>
          <w:rFonts w:ascii="Times New Roman" w:hAnsi="Times New Roman"/>
          <w:color w:val="000000"/>
          <w:sz w:val="24"/>
          <w:szCs w:val="24"/>
          <w:shd w:val="clear" w:color="auto" w:fill="FFFFFF"/>
          <w:lang w:val="en-US"/>
        </w:rPr>
      </w:pPr>
      <w:r w:rsidRPr="00115D32">
        <w:rPr>
          <w:rFonts w:ascii="Times New Roman" w:hAnsi="Times New Roman"/>
          <w:color w:val="000000"/>
          <w:sz w:val="24"/>
          <w:szCs w:val="24"/>
          <w:shd w:val="clear" w:color="auto" w:fill="FFFFFF"/>
        </w:rPr>
        <w:t>шрифт</w:t>
      </w:r>
      <w:r w:rsidRPr="00115D32">
        <w:rPr>
          <w:rFonts w:ascii="Times New Roman" w:hAnsi="Times New Roman"/>
          <w:color w:val="000000"/>
          <w:sz w:val="24"/>
          <w:szCs w:val="24"/>
          <w:shd w:val="clear" w:color="auto" w:fill="FFFFFF"/>
          <w:lang w:val="en-US"/>
        </w:rPr>
        <w:t xml:space="preserve"> «Times New Roman» </w:t>
      </w:r>
      <w:r w:rsidRPr="00115D32">
        <w:rPr>
          <w:rFonts w:ascii="Times New Roman" w:hAnsi="Times New Roman"/>
          <w:color w:val="000000"/>
          <w:sz w:val="24"/>
          <w:szCs w:val="24"/>
          <w:shd w:val="clear" w:color="auto" w:fill="FFFFFF"/>
        </w:rPr>
        <w:t>размером</w:t>
      </w:r>
      <w:r w:rsidRPr="00115D32">
        <w:rPr>
          <w:rFonts w:ascii="Times New Roman" w:hAnsi="Times New Roman"/>
          <w:color w:val="000000"/>
          <w:sz w:val="24"/>
          <w:szCs w:val="24"/>
          <w:shd w:val="clear" w:color="auto" w:fill="FFFFFF"/>
          <w:lang w:val="en-US"/>
        </w:rPr>
        <w:t xml:space="preserve"> 12 </w:t>
      </w:r>
      <w:r w:rsidRPr="00115D32">
        <w:rPr>
          <w:rFonts w:ascii="Times New Roman" w:hAnsi="Times New Roman"/>
          <w:color w:val="000000"/>
          <w:sz w:val="24"/>
          <w:szCs w:val="24"/>
          <w:shd w:val="clear" w:color="auto" w:fill="FFFFFF"/>
        </w:rPr>
        <w:t>Кегль</w:t>
      </w:r>
      <w:r w:rsidRPr="00115D32">
        <w:rPr>
          <w:rFonts w:ascii="Times New Roman" w:hAnsi="Times New Roman"/>
          <w:color w:val="000000"/>
          <w:sz w:val="24"/>
          <w:szCs w:val="24"/>
          <w:shd w:val="clear" w:color="auto" w:fill="FFFFFF"/>
          <w:lang w:val="en-US"/>
        </w:rPr>
        <w:t>;</w:t>
      </w:r>
    </w:p>
    <w:p w:rsidR="0056629D" w:rsidRPr="00115D32" w:rsidRDefault="005469BB">
      <w:pPr>
        <w:pStyle w:val="af"/>
        <w:numPr>
          <w:ilvl w:val="0"/>
          <w:numId w:val="15"/>
        </w:numPr>
        <w:tabs>
          <w:tab w:val="left" w:pos="1134"/>
          <w:tab w:val="left" w:pos="1276"/>
        </w:tabs>
        <w:spacing w:after="0" w:line="240" w:lineRule="auto"/>
        <w:jc w:val="both"/>
        <w:rPr>
          <w:rFonts w:ascii="Times New Roman" w:hAnsi="Times New Roman"/>
          <w:color w:val="000000"/>
          <w:sz w:val="24"/>
          <w:szCs w:val="24"/>
          <w:shd w:val="clear" w:color="auto" w:fill="FFFFFF"/>
        </w:rPr>
      </w:pPr>
      <w:r w:rsidRPr="00115D32">
        <w:rPr>
          <w:rFonts w:ascii="Times New Roman" w:hAnsi="Times New Roman"/>
          <w:color w:val="000000"/>
          <w:sz w:val="24"/>
          <w:szCs w:val="24"/>
          <w:shd w:val="clear" w:color="auto" w:fill="FFFFFF"/>
        </w:rPr>
        <w:t>полуторный межстрочный интервал;</w:t>
      </w:r>
    </w:p>
    <w:p w:rsidR="0056629D" w:rsidRPr="00115D32" w:rsidRDefault="005469BB">
      <w:pPr>
        <w:pStyle w:val="af"/>
        <w:numPr>
          <w:ilvl w:val="0"/>
          <w:numId w:val="15"/>
        </w:numPr>
        <w:tabs>
          <w:tab w:val="left" w:pos="1134"/>
          <w:tab w:val="left" w:pos="1276"/>
        </w:tabs>
        <w:spacing w:after="0" w:line="240" w:lineRule="auto"/>
        <w:jc w:val="both"/>
        <w:rPr>
          <w:rFonts w:ascii="Times New Roman" w:hAnsi="Times New Roman"/>
          <w:color w:val="000000"/>
          <w:sz w:val="24"/>
          <w:szCs w:val="24"/>
          <w:shd w:val="clear" w:color="auto" w:fill="FFFFFF"/>
        </w:rPr>
      </w:pPr>
      <w:r w:rsidRPr="00115D32">
        <w:rPr>
          <w:rFonts w:ascii="Times New Roman" w:hAnsi="Times New Roman"/>
          <w:color w:val="000000"/>
          <w:sz w:val="24"/>
          <w:szCs w:val="24"/>
          <w:shd w:val="clear" w:color="auto" w:fill="FFFFFF"/>
        </w:rPr>
        <w:t>размеры полей: левое – 20 мм, правое – 10 мм, верхнее и нижнее – 20 мм;</w:t>
      </w:r>
    </w:p>
    <w:p w:rsidR="0056629D" w:rsidRPr="00115D32" w:rsidRDefault="005469BB">
      <w:pPr>
        <w:pStyle w:val="af"/>
        <w:numPr>
          <w:ilvl w:val="0"/>
          <w:numId w:val="15"/>
        </w:numPr>
        <w:tabs>
          <w:tab w:val="left" w:pos="1134"/>
          <w:tab w:val="left" w:pos="1276"/>
        </w:tabs>
        <w:spacing w:after="0" w:line="240" w:lineRule="auto"/>
        <w:jc w:val="both"/>
        <w:rPr>
          <w:rFonts w:ascii="Times New Roman" w:hAnsi="Times New Roman"/>
          <w:color w:val="000000"/>
          <w:sz w:val="24"/>
          <w:szCs w:val="24"/>
          <w:shd w:val="clear" w:color="auto" w:fill="FFFFFF"/>
        </w:rPr>
      </w:pPr>
      <w:r w:rsidRPr="00115D32">
        <w:rPr>
          <w:rFonts w:ascii="Times New Roman" w:hAnsi="Times New Roman"/>
          <w:color w:val="000000"/>
          <w:sz w:val="24"/>
          <w:szCs w:val="24"/>
          <w:shd w:val="clear" w:color="auto" w:fill="FFFFFF"/>
        </w:rPr>
        <w:t>отступ 1,25;</w:t>
      </w:r>
    </w:p>
    <w:p w:rsidR="0056629D" w:rsidRPr="00115D32" w:rsidRDefault="005469BB">
      <w:pPr>
        <w:pStyle w:val="af"/>
        <w:numPr>
          <w:ilvl w:val="0"/>
          <w:numId w:val="15"/>
        </w:numPr>
        <w:tabs>
          <w:tab w:val="left" w:pos="1134"/>
          <w:tab w:val="left" w:pos="1276"/>
        </w:tabs>
        <w:spacing w:after="0" w:line="240" w:lineRule="auto"/>
        <w:jc w:val="both"/>
        <w:rPr>
          <w:rFonts w:ascii="Times New Roman" w:hAnsi="Times New Roman"/>
          <w:color w:val="000000"/>
          <w:sz w:val="24"/>
          <w:szCs w:val="24"/>
          <w:shd w:val="clear" w:color="auto" w:fill="FFFFFF"/>
        </w:rPr>
      </w:pPr>
      <w:r w:rsidRPr="00115D32">
        <w:rPr>
          <w:rFonts w:ascii="Times New Roman" w:hAnsi="Times New Roman"/>
          <w:color w:val="000000"/>
          <w:sz w:val="24"/>
          <w:szCs w:val="24"/>
          <w:shd w:val="clear" w:color="auto" w:fill="FFFFFF"/>
        </w:rPr>
        <w:t>выравнивание по ширине листа;</w:t>
      </w:r>
    </w:p>
    <w:p w:rsidR="0056629D" w:rsidRPr="00115D32" w:rsidRDefault="005469BB">
      <w:pPr>
        <w:pStyle w:val="af"/>
        <w:numPr>
          <w:ilvl w:val="0"/>
          <w:numId w:val="15"/>
        </w:numPr>
        <w:tabs>
          <w:tab w:val="left" w:pos="1134"/>
          <w:tab w:val="left" w:pos="1276"/>
        </w:tabs>
        <w:spacing w:after="0" w:line="240" w:lineRule="auto"/>
        <w:jc w:val="both"/>
        <w:rPr>
          <w:rFonts w:ascii="Times New Roman" w:hAnsi="Times New Roman"/>
          <w:color w:val="000000"/>
          <w:sz w:val="24"/>
          <w:szCs w:val="24"/>
          <w:shd w:val="clear" w:color="auto" w:fill="FFFFFF"/>
        </w:rPr>
      </w:pPr>
      <w:r w:rsidRPr="00115D32">
        <w:rPr>
          <w:rFonts w:ascii="Times New Roman" w:hAnsi="Times New Roman"/>
          <w:color w:val="000000"/>
          <w:sz w:val="24"/>
          <w:szCs w:val="24"/>
          <w:shd w:val="clear" w:color="auto" w:fill="FFFFFF"/>
        </w:rPr>
        <w:t xml:space="preserve">без дополнительных интервалов между абзацами; </w:t>
      </w:r>
    </w:p>
    <w:p w:rsidR="0056629D" w:rsidRPr="00115D32" w:rsidRDefault="005469BB">
      <w:pPr>
        <w:pStyle w:val="af"/>
        <w:numPr>
          <w:ilvl w:val="0"/>
          <w:numId w:val="15"/>
        </w:numPr>
        <w:tabs>
          <w:tab w:val="left" w:pos="1134"/>
          <w:tab w:val="left" w:pos="1276"/>
        </w:tabs>
        <w:spacing w:after="0" w:line="240" w:lineRule="auto"/>
        <w:jc w:val="both"/>
        <w:rPr>
          <w:rFonts w:ascii="Times New Roman" w:hAnsi="Times New Roman"/>
          <w:color w:val="000000"/>
          <w:sz w:val="24"/>
          <w:szCs w:val="24"/>
          <w:shd w:val="clear" w:color="auto" w:fill="FFFFFF"/>
        </w:rPr>
      </w:pPr>
      <w:r w:rsidRPr="00115D32">
        <w:rPr>
          <w:rFonts w:ascii="Times New Roman" w:hAnsi="Times New Roman"/>
          <w:color w:val="000000"/>
          <w:sz w:val="24"/>
          <w:szCs w:val="24"/>
          <w:shd w:val="clear" w:color="auto" w:fill="FFFFFF"/>
        </w:rPr>
        <w:t>выделение полужирным шрифтом – имена действующих лиц в аннотации и основные понятия в таблице;</w:t>
      </w:r>
    </w:p>
    <w:p w:rsidR="0056629D" w:rsidRPr="00115D32" w:rsidRDefault="005469BB">
      <w:pPr>
        <w:pStyle w:val="af"/>
        <w:numPr>
          <w:ilvl w:val="0"/>
          <w:numId w:val="15"/>
        </w:numPr>
        <w:tabs>
          <w:tab w:val="left" w:pos="1134"/>
          <w:tab w:val="left" w:pos="1276"/>
        </w:tabs>
        <w:spacing w:after="0" w:line="240" w:lineRule="auto"/>
        <w:jc w:val="both"/>
        <w:rPr>
          <w:rFonts w:ascii="Times New Roman" w:hAnsi="Times New Roman"/>
          <w:color w:val="000000"/>
          <w:sz w:val="24"/>
          <w:szCs w:val="24"/>
          <w:shd w:val="clear" w:color="auto" w:fill="FFFFFF"/>
        </w:rPr>
      </w:pPr>
      <w:r w:rsidRPr="00115D32">
        <w:rPr>
          <w:rFonts w:ascii="Times New Roman" w:hAnsi="Times New Roman"/>
          <w:color w:val="000000"/>
          <w:sz w:val="24"/>
          <w:szCs w:val="24"/>
          <w:shd w:val="clear" w:color="auto" w:fill="FFFFFF"/>
        </w:rPr>
        <w:t>давать нумерацию основных понятий;</w:t>
      </w:r>
    </w:p>
    <w:p w:rsidR="0056629D" w:rsidRPr="00115D32" w:rsidRDefault="005469BB">
      <w:pPr>
        <w:pStyle w:val="af"/>
        <w:numPr>
          <w:ilvl w:val="0"/>
          <w:numId w:val="15"/>
        </w:numPr>
        <w:tabs>
          <w:tab w:val="left" w:pos="1134"/>
          <w:tab w:val="left" w:pos="1276"/>
        </w:tabs>
        <w:spacing w:after="0" w:line="240" w:lineRule="auto"/>
        <w:jc w:val="both"/>
        <w:rPr>
          <w:rFonts w:ascii="Times New Roman" w:hAnsi="Times New Roman"/>
          <w:color w:val="000000"/>
          <w:sz w:val="24"/>
          <w:szCs w:val="24"/>
          <w:shd w:val="clear" w:color="auto" w:fill="FFFFFF"/>
        </w:rPr>
      </w:pPr>
      <w:r w:rsidRPr="00115D32">
        <w:rPr>
          <w:rFonts w:ascii="Times New Roman" w:hAnsi="Times New Roman"/>
          <w:color w:val="000000"/>
          <w:sz w:val="24"/>
          <w:szCs w:val="24"/>
          <w:shd w:val="clear" w:color="auto" w:fill="FFFFFF"/>
        </w:rPr>
        <w:t>делать ссылку на источник информации в конце текста;</w:t>
      </w:r>
    </w:p>
    <w:p w:rsidR="0056629D" w:rsidRPr="00115D32" w:rsidRDefault="005469BB">
      <w:pPr>
        <w:pStyle w:val="af"/>
        <w:numPr>
          <w:ilvl w:val="0"/>
          <w:numId w:val="15"/>
        </w:numPr>
        <w:tabs>
          <w:tab w:val="left" w:pos="1134"/>
          <w:tab w:val="left" w:pos="1276"/>
        </w:tabs>
        <w:spacing w:after="0" w:line="240" w:lineRule="auto"/>
        <w:jc w:val="both"/>
        <w:rPr>
          <w:rFonts w:ascii="Times New Roman" w:hAnsi="Times New Roman"/>
          <w:color w:val="000000"/>
          <w:sz w:val="24"/>
          <w:szCs w:val="24"/>
          <w:shd w:val="clear" w:color="auto" w:fill="FFFFFF"/>
        </w:rPr>
      </w:pPr>
      <w:r w:rsidRPr="00115D32">
        <w:rPr>
          <w:rFonts w:ascii="Times New Roman" w:hAnsi="Times New Roman"/>
          <w:color w:val="000000"/>
          <w:sz w:val="24"/>
          <w:szCs w:val="24"/>
          <w:shd w:val="clear" w:color="auto" w:fill="FFFFFF"/>
        </w:rPr>
        <w:t>проверять текст таблицы на грамматические и пунктуационные ошибки.</w:t>
      </w:r>
    </w:p>
    <w:p w:rsidR="0056629D" w:rsidRPr="00115D32" w:rsidRDefault="005469BB">
      <w:pPr>
        <w:pStyle w:val="af"/>
        <w:numPr>
          <w:ilvl w:val="0"/>
          <w:numId w:val="23"/>
        </w:numPr>
        <w:tabs>
          <w:tab w:val="left" w:pos="1134"/>
          <w:tab w:val="left" w:pos="1276"/>
        </w:tabs>
        <w:spacing w:line="240" w:lineRule="auto"/>
        <w:jc w:val="both"/>
        <w:rPr>
          <w:rFonts w:ascii="Times New Roman" w:hAnsi="Times New Roman"/>
          <w:color w:val="000000"/>
          <w:sz w:val="24"/>
          <w:szCs w:val="24"/>
          <w:shd w:val="clear" w:color="auto" w:fill="FFFFFF"/>
        </w:rPr>
      </w:pPr>
      <w:r w:rsidRPr="00115D32">
        <w:rPr>
          <w:rFonts w:ascii="Times New Roman" w:hAnsi="Times New Roman"/>
          <w:color w:val="000000"/>
          <w:sz w:val="24"/>
          <w:szCs w:val="24"/>
          <w:shd w:val="clear" w:color="auto" w:fill="FFFFFF"/>
        </w:rPr>
        <w:t xml:space="preserve">В случае цитирования при подготовке характеристик основных понятий, необходимо брать в кавычки цитаты и указывать авторов. В случае использования словарных статей для характеристики понятий необходимо указывать источник.  Не рекомендуется в качестве источника использовать сайт «Википедия». </w:t>
      </w:r>
    </w:p>
    <w:p w:rsidR="0056629D" w:rsidRPr="00115D32" w:rsidRDefault="0056629D">
      <w:pPr>
        <w:tabs>
          <w:tab w:val="left" w:pos="1134"/>
          <w:tab w:val="left" w:pos="1276"/>
        </w:tabs>
        <w:spacing w:line="240" w:lineRule="auto"/>
        <w:ind w:hanging="284"/>
        <w:rPr>
          <w:rFonts w:ascii="Times New Roman" w:hAnsi="Times New Roman"/>
          <w:color w:val="000000"/>
          <w:sz w:val="24"/>
          <w:szCs w:val="24"/>
          <w:shd w:val="clear" w:color="auto" w:fill="FFFFFF"/>
        </w:rPr>
      </w:pPr>
    </w:p>
    <w:p w:rsidR="0056629D" w:rsidRPr="00115D32" w:rsidRDefault="005469BB">
      <w:pPr>
        <w:tabs>
          <w:tab w:val="left" w:pos="1134"/>
          <w:tab w:val="left" w:pos="1276"/>
        </w:tabs>
        <w:spacing w:line="240" w:lineRule="auto"/>
        <w:ind w:hanging="284"/>
        <w:rPr>
          <w:rFonts w:ascii="Times New Roman" w:hAnsi="Times New Roman"/>
          <w:color w:val="000000"/>
          <w:sz w:val="24"/>
          <w:szCs w:val="24"/>
          <w:shd w:val="clear" w:color="auto" w:fill="FFFFFF"/>
        </w:rPr>
      </w:pPr>
      <w:r w:rsidRPr="00115D32">
        <w:rPr>
          <w:rFonts w:ascii="Times New Roman" w:hAnsi="Times New Roman"/>
          <w:color w:val="000000"/>
          <w:sz w:val="24"/>
          <w:szCs w:val="24"/>
          <w:shd w:val="clear" w:color="auto" w:fill="FFFFFF"/>
        </w:rPr>
        <w:t xml:space="preserve"> </w:t>
      </w:r>
      <w:r w:rsidRPr="00115D32">
        <w:rPr>
          <w:rFonts w:ascii="Times New Roman" w:hAnsi="Times New Roman"/>
          <w:color w:val="000000"/>
          <w:sz w:val="24"/>
          <w:szCs w:val="24"/>
          <w:shd w:val="clear" w:color="auto" w:fill="FFFFFF"/>
          <w:lang w:val="en-US"/>
        </w:rPr>
        <w:t>II</w:t>
      </w:r>
      <w:r w:rsidRPr="00115D32">
        <w:rPr>
          <w:rFonts w:ascii="Times New Roman" w:hAnsi="Times New Roman"/>
          <w:color w:val="000000"/>
          <w:sz w:val="24"/>
          <w:szCs w:val="24"/>
          <w:shd w:val="clear" w:color="auto" w:fill="FFFFFF"/>
        </w:rPr>
        <w:t>. Содержание таблицы</w:t>
      </w:r>
    </w:p>
    <w:p w:rsidR="0056629D" w:rsidRPr="00115D32" w:rsidRDefault="005469BB">
      <w:pPr>
        <w:pStyle w:val="af"/>
        <w:numPr>
          <w:ilvl w:val="0"/>
          <w:numId w:val="16"/>
        </w:numPr>
        <w:tabs>
          <w:tab w:val="left" w:pos="1134"/>
          <w:tab w:val="left" w:pos="1276"/>
        </w:tabs>
        <w:spacing w:after="0" w:line="240" w:lineRule="auto"/>
        <w:jc w:val="both"/>
        <w:rPr>
          <w:rFonts w:ascii="Times New Roman" w:hAnsi="Times New Roman"/>
          <w:color w:val="000000"/>
          <w:sz w:val="24"/>
          <w:szCs w:val="24"/>
          <w:shd w:val="clear" w:color="auto" w:fill="FFFFFF"/>
        </w:rPr>
      </w:pPr>
      <w:r w:rsidRPr="00115D32">
        <w:rPr>
          <w:rFonts w:ascii="Times New Roman" w:hAnsi="Times New Roman"/>
          <w:color w:val="000000"/>
          <w:sz w:val="24"/>
          <w:szCs w:val="24"/>
          <w:shd w:val="clear" w:color="auto" w:fill="FFFFFF"/>
        </w:rPr>
        <w:t>Основные понятия должны качественно отражать основную суть текста. Эти понятия должны составлять смысловую «канву» данного текста.</w:t>
      </w:r>
    </w:p>
    <w:p w:rsidR="0056629D" w:rsidRPr="00115D32" w:rsidRDefault="005469BB">
      <w:pPr>
        <w:pStyle w:val="af"/>
        <w:numPr>
          <w:ilvl w:val="0"/>
          <w:numId w:val="16"/>
        </w:numPr>
        <w:tabs>
          <w:tab w:val="left" w:pos="1134"/>
          <w:tab w:val="left" w:pos="1276"/>
        </w:tabs>
        <w:spacing w:after="0" w:line="240" w:lineRule="auto"/>
        <w:jc w:val="both"/>
        <w:rPr>
          <w:rFonts w:ascii="Times New Roman" w:hAnsi="Times New Roman"/>
          <w:color w:val="000000"/>
          <w:sz w:val="24"/>
          <w:szCs w:val="24"/>
          <w:shd w:val="clear" w:color="auto" w:fill="FFFFFF"/>
        </w:rPr>
      </w:pPr>
      <w:r w:rsidRPr="00115D32">
        <w:rPr>
          <w:rFonts w:ascii="Times New Roman" w:hAnsi="Times New Roman"/>
          <w:color w:val="000000"/>
          <w:sz w:val="24"/>
          <w:szCs w:val="24"/>
          <w:shd w:val="clear" w:color="auto" w:fill="FFFFFF"/>
        </w:rPr>
        <w:t>Каждому основному понятию необходимо дать характеристику, опираясь на текст и, в случае необходимости, использовать со ссылкой словари.</w:t>
      </w:r>
    </w:p>
    <w:p w:rsidR="0056629D" w:rsidRPr="00115D32" w:rsidRDefault="005469BB">
      <w:pPr>
        <w:pStyle w:val="af"/>
        <w:numPr>
          <w:ilvl w:val="0"/>
          <w:numId w:val="16"/>
        </w:numPr>
        <w:tabs>
          <w:tab w:val="left" w:pos="1134"/>
          <w:tab w:val="left" w:pos="1276"/>
        </w:tabs>
        <w:spacing w:after="0" w:line="240" w:lineRule="auto"/>
        <w:jc w:val="both"/>
        <w:rPr>
          <w:rFonts w:ascii="Times New Roman" w:hAnsi="Times New Roman"/>
          <w:color w:val="000000"/>
          <w:sz w:val="24"/>
          <w:szCs w:val="24"/>
          <w:shd w:val="clear" w:color="auto" w:fill="FFFFFF"/>
        </w:rPr>
      </w:pPr>
      <w:r w:rsidRPr="00115D32">
        <w:rPr>
          <w:rFonts w:ascii="Times New Roman" w:hAnsi="Times New Roman"/>
          <w:color w:val="000000"/>
          <w:sz w:val="24"/>
          <w:szCs w:val="24"/>
          <w:shd w:val="clear" w:color="auto" w:fill="FFFFFF"/>
        </w:rPr>
        <w:t>Вопросы к тексту важно задавать к основным идеям текста. Ответы на вопросы должны раскрыть основное содержание текста.</w:t>
      </w:r>
    </w:p>
    <w:p w:rsidR="0056629D" w:rsidRPr="00115D32" w:rsidRDefault="005469BB">
      <w:pPr>
        <w:pStyle w:val="af"/>
        <w:numPr>
          <w:ilvl w:val="0"/>
          <w:numId w:val="16"/>
        </w:numPr>
        <w:tabs>
          <w:tab w:val="left" w:pos="1134"/>
          <w:tab w:val="left" w:pos="1276"/>
        </w:tabs>
        <w:spacing w:after="0" w:line="240" w:lineRule="auto"/>
        <w:jc w:val="both"/>
        <w:rPr>
          <w:rFonts w:ascii="Times New Roman" w:hAnsi="Times New Roman"/>
          <w:color w:val="000000"/>
          <w:sz w:val="24"/>
          <w:szCs w:val="24"/>
          <w:shd w:val="clear" w:color="auto" w:fill="FFFFFF"/>
        </w:rPr>
      </w:pPr>
      <w:r w:rsidRPr="00115D32">
        <w:rPr>
          <w:rFonts w:ascii="Times New Roman" w:hAnsi="Times New Roman"/>
          <w:color w:val="000000"/>
          <w:sz w:val="24"/>
          <w:szCs w:val="24"/>
          <w:shd w:val="clear" w:color="auto" w:fill="FFFFFF"/>
        </w:rPr>
        <w:t xml:space="preserve">В разделе «Комментарии» нет необходимости отвечать на все заданные вопросы из предыдущего раздела. Главное выразить и аргументировать свое отношение к тем или иным проблемам, затронутым в тексте, посмотреть на текст в общем.  </w:t>
      </w:r>
    </w:p>
    <w:p w:rsidR="0056629D" w:rsidRPr="00115D32" w:rsidRDefault="005469BB">
      <w:pPr>
        <w:pStyle w:val="af"/>
        <w:numPr>
          <w:ilvl w:val="0"/>
          <w:numId w:val="16"/>
        </w:numPr>
        <w:tabs>
          <w:tab w:val="left" w:pos="1134"/>
          <w:tab w:val="left" w:pos="1276"/>
        </w:tabs>
        <w:spacing w:after="0" w:line="240" w:lineRule="auto"/>
        <w:jc w:val="both"/>
        <w:rPr>
          <w:rFonts w:ascii="Times New Roman" w:hAnsi="Times New Roman"/>
          <w:sz w:val="24"/>
          <w:szCs w:val="24"/>
        </w:rPr>
      </w:pPr>
      <w:r w:rsidRPr="00115D32">
        <w:rPr>
          <w:rFonts w:ascii="Times New Roman" w:hAnsi="Times New Roman"/>
          <w:color w:val="000000"/>
          <w:sz w:val="24"/>
          <w:szCs w:val="24"/>
          <w:shd w:val="clear" w:color="auto" w:fill="FFFFFF"/>
        </w:rPr>
        <w:t>В разделе «Ассоциации» необходимо указывать тему научных интересов и проводить параллель не только с курсовой работой, но и с курсом «</w:t>
      </w:r>
      <w:r w:rsidRPr="00115D32">
        <w:rPr>
          <w:rFonts w:ascii="Times New Roman" w:hAnsi="Times New Roman"/>
          <w:sz w:val="24"/>
          <w:szCs w:val="24"/>
        </w:rPr>
        <w:t>Пространство социальной коммуникации».</w:t>
      </w:r>
    </w:p>
    <w:p w:rsidR="0056629D" w:rsidRPr="00115D32" w:rsidRDefault="005469BB">
      <w:pPr>
        <w:tabs>
          <w:tab w:val="left" w:pos="1134"/>
          <w:tab w:val="left" w:pos="1276"/>
        </w:tabs>
        <w:spacing w:line="240" w:lineRule="auto"/>
        <w:jc w:val="both"/>
        <w:rPr>
          <w:rFonts w:ascii="Times New Roman" w:hAnsi="Times New Roman"/>
          <w:color w:val="000000"/>
          <w:sz w:val="24"/>
          <w:szCs w:val="24"/>
          <w:shd w:val="clear" w:color="auto" w:fill="FFFFFF"/>
        </w:rPr>
      </w:pPr>
      <w:r w:rsidRPr="00115D32">
        <w:rPr>
          <w:rFonts w:ascii="Times New Roman" w:hAnsi="Times New Roman"/>
          <w:color w:val="000000"/>
          <w:sz w:val="24"/>
          <w:szCs w:val="24"/>
          <w:shd w:val="clear" w:color="auto" w:fill="FFFFFF"/>
          <w:lang w:val="en-US"/>
        </w:rPr>
        <w:t>III</w:t>
      </w:r>
      <w:r w:rsidRPr="00115D32">
        <w:rPr>
          <w:rFonts w:ascii="Times New Roman" w:hAnsi="Times New Roman"/>
          <w:color w:val="000000"/>
          <w:sz w:val="24"/>
          <w:szCs w:val="24"/>
          <w:shd w:val="clear" w:color="auto" w:fill="FFFFFF"/>
        </w:rPr>
        <w:t xml:space="preserve">. Примеры оформления аналитических отчетов можно найти на сайте Г.В. Сориной </w:t>
      </w:r>
      <w:hyperlink r:id="rId9" w:history="1">
        <w:r w:rsidRPr="00115D32">
          <w:rPr>
            <w:rStyle w:val="a6"/>
            <w:rFonts w:ascii="Times New Roman" w:hAnsi="Times New Roman"/>
            <w:sz w:val="24"/>
            <w:szCs w:val="24"/>
            <w:shd w:val="clear" w:color="auto" w:fill="FFFFFF"/>
          </w:rPr>
          <w:t>http://galinasorina.logic.ru/</w:t>
        </w:r>
      </w:hyperlink>
      <w:r w:rsidRPr="00115D32">
        <w:rPr>
          <w:rFonts w:ascii="Times New Roman" w:hAnsi="Times New Roman"/>
          <w:color w:val="000000"/>
          <w:sz w:val="24"/>
          <w:szCs w:val="24"/>
          <w:shd w:val="clear" w:color="auto" w:fill="FFFFFF"/>
        </w:rPr>
        <w:t xml:space="preserve"> </w:t>
      </w:r>
    </w:p>
    <w:p w:rsidR="0056629D" w:rsidRPr="00115D32" w:rsidRDefault="005469BB">
      <w:pPr>
        <w:spacing w:after="0" w:line="240" w:lineRule="auto"/>
        <w:jc w:val="both"/>
        <w:rPr>
          <w:rFonts w:ascii="Times New Roman" w:eastAsia="Times New Roman" w:hAnsi="Times New Roman"/>
          <w:b/>
          <w:sz w:val="24"/>
          <w:szCs w:val="24"/>
          <w:lang w:eastAsia="ru-RU"/>
        </w:rPr>
      </w:pPr>
      <w:r w:rsidRPr="00115D32">
        <w:rPr>
          <w:rFonts w:ascii="Times New Roman" w:eastAsia="Times New Roman" w:hAnsi="Times New Roman"/>
          <w:b/>
          <w:sz w:val="24"/>
          <w:szCs w:val="24"/>
          <w:lang w:eastAsia="ru-RU"/>
        </w:rPr>
        <w:tab/>
      </w:r>
    </w:p>
    <w:p w:rsidR="0056629D" w:rsidRPr="00115D32" w:rsidRDefault="005469BB">
      <w:pPr>
        <w:pStyle w:val="2"/>
        <w:numPr>
          <w:ilvl w:val="0"/>
          <w:numId w:val="33"/>
        </w:numPr>
        <w:spacing w:after="0" w:line="240" w:lineRule="auto"/>
        <w:ind w:left="284" w:hanging="284"/>
        <w:jc w:val="both"/>
        <w:rPr>
          <w:b/>
        </w:rPr>
      </w:pPr>
      <w:r w:rsidRPr="00115D32">
        <w:rPr>
          <w:b/>
        </w:rPr>
        <w:t>Учебная программа</w:t>
      </w:r>
    </w:p>
    <w:p w:rsidR="0056629D" w:rsidRPr="00115D32" w:rsidRDefault="0056629D">
      <w:pPr>
        <w:spacing w:after="0" w:line="240" w:lineRule="auto"/>
        <w:jc w:val="both"/>
        <w:rPr>
          <w:rFonts w:ascii="Times New Roman" w:hAnsi="Times New Roman"/>
          <w:b/>
          <w:sz w:val="24"/>
          <w:szCs w:val="24"/>
        </w:rPr>
      </w:pPr>
    </w:p>
    <w:p w:rsidR="0056629D" w:rsidRPr="00115D32" w:rsidRDefault="005469BB">
      <w:pPr>
        <w:spacing w:after="0" w:line="240" w:lineRule="auto"/>
        <w:jc w:val="both"/>
        <w:rPr>
          <w:rFonts w:ascii="Times New Roman" w:hAnsi="Times New Roman"/>
          <w:b/>
          <w:sz w:val="24"/>
          <w:szCs w:val="24"/>
        </w:rPr>
      </w:pPr>
      <w:r w:rsidRPr="00115D32">
        <w:rPr>
          <w:rFonts w:ascii="Times New Roman" w:hAnsi="Times New Roman"/>
          <w:b/>
          <w:sz w:val="24"/>
          <w:szCs w:val="24"/>
        </w:rPr>
        <w:t>Тема 1. Введение в теорию Коммуникационного менеджмента: предмет и образ дисциплины.</w:t>
      </w:r>
      <w:r w:rsidRPr="00115D32">
        <w:rPr>
          <w:rFonts w:ascii="Times New Roman" w:hAnsi="Times New Roman"/>
          <w:sz w:val="24"/>
          <w:szCs w:val="24"/>
        </w:rPr>
        <w:t xml:space="preserve"> </w:t>
      </w:r>
      <w:r w:rsidRPr="00115D32">
        <w:rPr>
          <w:rFonts w:ascii="Times New Roman" w:hAnsi="Times New Roman"/>
          <w:b/>
          <w:sz w:val="24"/>
          <w:szCs w:val="24"/>
        </w:rPr>
        <w:t>Особенности организации самостоятельной работы студентов в рамках Методологии экспертного анализа текста (МЭАТ).</w:t>
      </w:r>
    </w:p>
    <w:p w:rsidR="0056629D" w:rsidRPr="00115D32" w:rsidRDefault="005469BB">
      <w:pPr>
        <w:spacing w:line="240" w:lineRule="auto"/>
        <w:ind w:firstLine="284"/>
        <w:jc w:val="both"/>
        <w:rPr>
          <w:rFonts w:ascii="Times New Roman" w:hAnsi="Times New Roman"/>
          <w:sz w:val="24"/>
          <w:szCs w:val="24"/>
        </w:rPr>
      </w:pPr>
      <w:r w:rsidRPr="00115D32">
        <w:rPr>
          <w:rFonts w:ascii="Times New Roman" w:hAnsi="Times New Roman"/>
          <w:bCs/>
          <w:sz w:val="24"/>
          <w:szCs w:val="24"/>
        </w:rPr>
        <w:t xml:space="preserve">Суть коммуникационного менеджмента и сферы его применения. </w:t>
      </w:r>
      <w:r w:rsidRPr="00115D32">
        <w:rPr>
          <w:rFonts w:ascii="Times New Roman" w:hAnsi="Times New Roman"/>
          <w:bCs/>
          <w:iCs/>
          <w:sz w:val="24"/>
          <w:szCs w:val="24"/>
        </w:rPr>
        <w:t>Коммуникационный менеджмент (КМ) как процесс</w:t>
      </w:r>
      <w:r w:rsidRPr="00115D32">
        <w:rPr>
          <w:rFonts w:ascii="Times New Roman" w:hAnsi="Times New Roman"/>
          <w:bCs/>
          <w:sz w:val="24"/>
          <w:szCs w:val="24"/>
        </w:rPr>
        <w:t>. Особенности анализа проблем постановки цели, сбора и обработки управленческой информации, поиска альтернатив по решению задач, проблем планирования, сбора и анализа информации. Основной концептуальный аппарат коммуникационного менеджмента, включая: «коммуникация», «менеджмент», «социальное пространство», «социальные коммуникации», «пространство коммуникаций», «маркетинг», «управление персоналом». Основные особенности теоретического подхода к КМ. Коммуникационный менеджмент в контексте управления коммуникациями. Коммуникационный менеджмент в контексте управления при помощи коммуникаций. КМ как практическая сфера деятельности. Разные определения КМ. Особенности использования Методологии экспертного анализа текста (МЭАТ) в курсе коммуникационного менеджмента.</w:t>
      </w:r>
    </w:p>
    <w:p w:rsidR="0056629D" w:rsidRPr="00115D32" w:rsidRDefault="0056629D">
      <w:pPr>
        <w:spacing w:after="0" w:line="240" w:lineRule="auto"/>
        <w:jc w:val="both"/>
        <w:rPr>
          <w:rFonts w:ascii="Times New Roman" w:hAnsi="Times New Roman"/>
          <w:sz w:val="24"/>
          <w:szCs w:val="24"/>
        </w:rPr>
      </w:pPr>
    </w:p>
    <w:p w:rsidR="0056629D" w:rsidRPr="00115D32" w:rsidRDefault="0056629D">
      <w:pPr>
        <w:spacing w:after="0" w:line="240" w:lineRule="auto"/>
        <w:jc w:val="both"/>
        <w:rPr>
          <w:rFonts w:ascii="Times New Roman" w:hAnsi="Times New Roman"/>
          <w:sz w:val="24"/>
          <w:szCs w:val="24"/>
        </w:rPr>
      </w:pPr>
    </w:p>
    <w:p w:rsidR="0056629D" w:rsidRPr="00115D32" w:rsidRDefault="005469BB">
      <w:pPr>
        <w:spacing w:after="0" w:line="240" w:lineRule="auto"/>
        <w:jc w:val="both"/>
        <w:rPr>
          <w:rFonts w:ascii="Times New Roman" w:hAnsi="Times New Roman"/>
          <w:b/>
          <w:bCs/>
          <w:sz w:val="24"/>
          <w:szCs w:val="24"/>
        </w:rPr>
      </w:pPr>
      <w:r w:rsidRPr="00115D32">
        <w:rPr>
          <w:rFonts w:ascii="Times New Roman" w:hAnsi="Times New Roman"/>
          <w:b/>
          <w:sz w:val="24"/>
          <w:szCs w:val="24"/>
        </w:rPr>
        <w:t xml:space="preserve">Тема 2. </w:t>
      </w:r>
      <w:r w:rsidRPr="00115D32">
        <w:rPr>
          <w:rFonts w:ascii="Times New Roman" w:hAnsi="Times New Roman"/>
          <w:b/>
          <w:bCs/>
          <w:sz w:val="24"/>
          <w:szCs w:val="24"/>
        </w:rPr>
        <w:t xml:space="preserve">Методологические основания формирования и управления коммуникационным пространством на примерах рекламной и </w:t>
      </w:r>
      <w:r w:rsidRPr="00115D32">
        <w:rPr>
          <w:rFonts w:ascii="Times New Roman" w:hAnsi="Times New Roman"/>
          <w:b/>
          <w:bCs/>
          <w:sz w:val="24"/>
          <w:szCs w:val="24"/>
          <w:lang w:val="en-US"/>
        </w:rPr>
        <w:t>PR</w:t>
      </w:r>
      <w:r w:rsidRPr="00115D32">
        <w:rPr>
          <w:rFonts w:ascii="Times New Roman" w:hAnsi="Times New Roman"/>
          <w:b/>
          <w:bCs/>
          <w:sz w:val="24"/>
          <w:szCs w:val="24"/>
        </w:rPr>
        <w:t>-деятельности.</w:t>
      </w:r>
    </w:p>
    <w:p w:rsidR="0056629D" w:rsidRPr="00115D32" w:rsidRDefault="005469BB">
      <w:pPr>
        <w:spacing w:after="0" w:line="240" w:lineRule="auto"/>
        <w:ind w:firstLine="284"/>
        <w:jc w:val="both"/>
        <w:rPr>
          <w:rFonts w:ascii="Times New Roman" w:hAnsi="Times New Roman"/>
          <w:sz w:val="24"/>
          <w:szCs w:val="24"/>
        </w:rPr>
      </w:pPr>
      <w:r w:rsidRPr="00115D32">
        <w:rPr>
          <w:rFonts w:ascii="Times New Roman" w:hAnsi="Times New Roman"/>
          <w:bCs/>
          <w:sz w:val="24"/>
          <w:szCs w:val="24"/>
        </w:rPr>
        <w:t>Политическая реклама и избирательный процесс, по Ж. Сегела. Коммуникационные технологии и политический маркетинг. Реклама в контексте управления коммуникациями. Реклама в контексте продвижения элитных брендов и политические выборы. Трактовка рекламы и коммуникации в контексте властных отношений и человеческих амбиций. Электоральные кампании и борьба брендов как борьба за власть. Условия использования сравнимого концептуального аппарата: «бренд», «бренд-личность». Продвижение идей как способность к убеждению. Сила убеждения, мотивационная деятельность как один из важнейших драйверов по продвижению бренда. Античный опыт продвижения идей благодаря силе убеждения, знаний, использованию соответствующего концептуального аппарата. Возрождение античного опыта в современных коммуникационных технологиях в контексте продвижения брендов и электоральных кампаний. Новые технологические инструменты реализации этих задач. Новые организационные формы: замена вертикальной культуры продвижения идей горизонтальной культурой как в сферах рекламы и связей с общественностью, так и в политической сфере. Изменения в системе ценностей в сфере коммуникационного менеджмента. «Генетический код» и антропологический контекст КМ.</w:t>
      </w:r>
    </w:p>
    <w:p w:rsidR="0056629D" w:rsidRPr="00115D32" w:rsidRDefault="0056629D">
      <w:pPr>
        <w:spacing w:after="0" w:line="240" w:lineRule="auto"/>
        <w:jc w:val="both"/>
        <w:rPr>
          <w:rFonts w:ascii="Times New Roman" w:hAnsi="Times New Roman"/>
          <w:b/>
          <w:sz w:val="24"/>
          <w:szCs w:val="24"/>
        </w:rPr>
      </w:pPr>
    </w:p>
    <w:p w:rsidR="0056629D" w:rsidRPr="00115D32" w:rsidRDefault="005469BB">
      <w:pPr>
        <w:spacing w:after="0" w:line="240" w:lineRule="auto"/>
        <w:jc w:val="both"/>
        <w:rPr>
          <w:rFonts w:ascii="Times New Roman" w:hAnsi="Times New Roman"/>
          <w:b/>
          <w:sz w:val="24"/>
          <w:szCs w:val="24"/>
        </w:rPr>
      </w:pPr>
      <w:r w:rsidRPr="00115D32">
        <w:rPr>
          <w:rFonts w:ascii="Times New Roman" w:hAnsi="Times New Roman"/>
          <w:b/>
          <w:sz w:val="24"/>
          <w:szCs w:val="24"/>
        </w:rPr>
        <w:t>Тема 3. Политический маркетинг как процесс выстраивания коммуникационного менеджмента в сфере борьбы за власть.</w:t>
      </w:r>
    </w:p>
    <w:p w:rsidR="0056629D" w:rsidRPr="00115D32" w:rsidRDefault="005469BB">
      <w:pPr>
        <w:spacing w:after="0" w:line="240" w:lineRule="auto"/>
        <w:ind w:firstLine="284"/>
        <w:jc w:val="both"/>
        <w:rPr>
          <w:rFonts w:ascii="Times New Roman" w:hAnsi="Times New Roman"/>
          <w:bCs/>
          <w:sz w:val="24"/>
          <w:szCs w:val="24"/>
        </w:rPr>
      </w:pPr>
      <w:r w:rsidRPr="00115D32">
        <w:rPr>
          <w:rFonts w:ascii="Times New Roman" w:hAnsi="Times New Roman"/>
          <w:bCs/>
          <w:sz w:val="24"/>
          <w:szCs w:val="24"/>
        </w:rPr>
        <w:t>Коммуникационный менеджмент и политический маркетинг (ПМ). Концептуальные основания политического маркетинга. Политический маркетинг как теоретическая сфера деятельности. Политический маркетинг как практика. Борьба за лидерство: история и современность. История ПМ. Стенли Келли: введение понятия «политический маркетинг». Особенности проявления идей экономического маркетинга в политическом маркетинге. Общность управления коммуникационными технологиями в экономическом и политическом маркетинге. Основные понятия сферы маркетинга: «нужда», «потребность», «запрос», «товар», «обмен», «сделка», «рынок». Особенности проявления данных понятий в сфере ПМ и КМ. Маркетинг политических кандидатов. Общность черт политического и коммерческого рынков, политического и экономического маркетинга. Различия между политическим и коммерческим рынками, политическим и экономическим маркетингом. Политический маркетинг как обмен. Разные определения ПМ. Место коммуникационного менеджмента в политическом маркетинге.</w:t>
      </w:r>
    </w:p>
    <w:p w:rsidR="0056629D" w:rsidRPr="00115D32" w:rsidRDefault="0056629D">
      <w:pPr>
        <w:spacing w:after="0" w:line="240" w:lineRule="auto"/>
        <w:jc w:val="both"/>
        <w:rPr>
          <w:rFonts w:ascii="Times New Roman" w:hAnsi="Times New Roman"/>
          <w:b/>
          <w:sz w:val="24"/>
          <w:szCs w:val="24"/>
        </w:rPr>
      </w:pPr>
    </w:p>
    <w:p w:rsidR="0056629D" w:rsidRPr="00115D32" w:rsidRDefault="005469BB">
      <w:pPr>
        <w:spacing w:after="0" w:line="240" w:lineRule="auto"/>
        <w:jc w:val="both"/>
        <w:rPr>
          <w:rFonts w:ascii="Times New Roman" w:hAnsi="Times New Roman"/>
          <w:b/>
          <w:sz w:val="24"/>
          <w:szCs w:val="24"/>
        </w:rPr>
      </w:pPr>
      <w:r w:rsidRPr="00115D32">
        <w:rPr>
          <w:rFonts w:ascii="Times New Roman" w:hAnsi="Times New Roman"/>
          <w:b/>
          <w:sz w:val="24"/>
          <w:szCs w:val="24"/>
        </w:rPr>
        <w:t>Тема 4. Институциональный характер коммуникационного менеджмента.</w:t>
      </w:r>
    </w:p>
    <w:p w:rsidR="0056629D" w:rsidRPr="00115D32" w:rsidRDefault="005469BB">
      <w:pPr>
        <w:spacing w:after="0" w:line="240" w:lineRule="auto"/>
        <w:ind w:firstLine="284"/>
        <w:jc w:val="both"/>
        <w:rPr>
          <w:rFonts w:ascii="Times New Roman" w:hAnsi="Times New Roman"/>
          <w:sz w:val="24"/>
          <w:szCs w:val="24"/>
        </w:rPr>
      </w:pPr>
      <w:r w:rsidRPr="00115D32">
        <w:rPr>
          <w:rFonts w:ascii="Times New Roman" w:hAnsi="Times New Roman"/>
          <w:bCs/>
          <w:sz w:val="24"/>
          <w:szCs w:val="24"/>
        </w:rPr>
        <w:t xml:space="preserve">Институциональный характер системы управления. </w:t>
      </w:r>
      <w:r w:rsidRPr="00115D32">
        <w:rPr>
          <w:rFonts w:ascii="Times New Roman" w:hAnsi="Times New Roman"/>
          <w:sz w:val="24"/>
          <w:szCs w:val="24"/>
        </w:rPr>
        <w:t xml:space="preserve">Институциональный характер и субъектный характер рисков. Институт как систематизированная совокупность норм, включая правовые нормы. Междисциплинарный характер исследований в сфере анализа проблем институтов. Присутствие понятия «институт» в таких дисциплинах, как философия, социология, политология, экономика, география, других дисциплинах. История возникновения термина «институт». История формирования теории институционализма. Веблен как основатель теории институционализма. Разные подходы к определению понятия «институт». Институт как структура, принадлежащая социальному пространству. Институт как система устоявшихся и общепринятых социальных правил, структурирующих социальные взаимодействия. </w:t>
      </w:r>
    </w:p>
    <w:p w:rsidR="0056629D" w:rsidRPr="00115D32" w:rsidRDefault="0056629D">
      <w:pPr>
        <w:spacing w:after="0" w:line="240" w:lineRule="auto"/>
        <w:jc w:val="both"/>
        <w:rPr>
          <w:rFonts w:ascii="Times New Roman" w:hAnsi="Times New Roman"/>
          <w:b/>
          <w:sz w:val="24"/>
          <w:szCs w:val="24"/>
        </w:rPr>
      </w:pPr>
    </w:p>
    <w:p w:rsidR="0056629D" w:rsidRPr="00115D32" w:rsidRDefault="005469BB">
      <w:pPr>
        <w:spacing w:after="0" w:line="240" w:lineRule="auto"/>
        <w:jc w:val="both"/>
        <w:rPr>
          <w:rFonts w:ascii="Times New Roman" w:hAnsi="Times New Roman"/>
          <w:b/>
          <w:sz w:val="24"/>
          <w:szCs w:val="24"/>
        </w:rPr>
      </w:pPr>
      <w:r w:rsidRPr="00115D32">
        <w:rPr>
          <w:rFonts w:ascii="Times New Roman" w:hAnsi="Times New Roman"/>
          <w:b/>
          <w:sz w:val="24"/>
          <w:szCs w:val="24"/>
        </w:rPr>
        <w:t xml:space="preserve">Тема 5. Коммуникативный характер социального института. </w:t>
      </w:r>
    </w:p>
    <w:p w:rsidR="0056629D" w:rsidRPr="00115D32" w:rsidRDefault="005469BB">
      <w:pPr>
        <w:spacing w:after="0" w:line="240" w:lineRule="auto"/>
        <w:ind w:firstLine="284"/>
        <w:jc w:val="both"/>
        <w:rPr>
          <w:rFonts w:ascii="Times New Roman" w:hAnsi="Times New Roman"/>
          <w:b/>
          <w:sz w:val="24"/>
          <w:szCs w:val="24"/>
        </w:rPr>
      </w:pPr>
      <w:r w:rsidRPr="00115D32">
        <w:rPr>
          <w:rFonts w:ascii="Times New Roman" w:hAnsi="Times New Roman"/>
          <w:sz w:val="24"/>
          <w:szCs w:val="24"/>
        </w:rPr>
        <w:t>Язык как институт. Деньги как институт. Законы как институт. Внутриорганизационные правила как институт. Качественные характеристики институтов. Правила, формирующие институт и действующие в рамках институтов. Привычка как одно из оснований формирования институтов. Коммуникативный характер трансляции правил, привычек, норм. Институт как инструмент формирования и ограничения деятельности людей. Институт как инструмент управления. Институт и «дилемма поведения заключенных», по Дж. Коммонсу. Институты как «правила игры», по Д. Норту. Общество как система социальных институтов. Коммуникативный характер отношений внутри институтов. Коммуникативный характер отношений между институтами. Особенности проявления КМ в социуме.</w:t>
      </w:r>
    </w:p>
    <w:p w:rsidR="0056629D" w:rsidRPr="00115D32" w:rsidRDefault="0056629D">
      <w:pPr>
        <w:spacing w:after="0" w:line="240" w:lineRule="auto"/>
        <w:jc w:val="both"/>
        <w:rPr>
          <w:rFonts w:ascii="Times New Roman" w:eastAsia="Times New Roman" w:hAnsi="Times New Roman"/>
          <w:sz w:val="24"/>
          <w:szCs w:val="24"/>
          <w:lang w:eastAsia="ru-RU"/>
        </w:rPr>
      </w:pPr>
    </w:p>
    <w:p w:rsidR="0056629D" w:rsidRPr="00115D32" w:rsidRDefault="005469BB">
      <w:pPr>
        <w:spacing w:after="0" w:line="240" w:lineRule="auto"/>
        <w:jc w:val="both"/>
        <w:rPr>
          <w:rFonts w:ascii="Times New Roman" w:hAnsi="Times New Roman"/>
          <w:b/>
          <w:sz w:val="24"/>
          <w:szCs w:val="24"/>
        </w:rPr>
      </w:pPr>
      <w:r w:rsidRPr="00115D32">
        <w:rPr>
          <w:rFonts w:ascii="Times New Roman" w:hAnsi="Times New Roman"/>
          <w:b/>
          <w:sz w:val="24"/>
          <w:szCs w:val="24"/>
        </w:rPr>
        <w:t>Тема 6. Коммуникационный менеджмент в организационных отношениях.</w:t>
      </w:r>
    </w:p>
    <w:p w:rsidR="0056629D" w:rsidRPr="00115D32" w:rsidRDefault="005469BB">
      <w:pPr>
        <w:spacing w:after="0" w:line="240" w:lineRule="auto"/>
        <w:ind w:firstLine="284"/>
        <w:jc w:val="both"/>
        <w:rPr>
          <w:rFonts w:ascii="Times New Roman" w:hAnsi="Times New Roman"/>
          <w:sz w:val="24"/>
          <w:szCs w:val="24"/>
        </w:rPr>
      </w:pPr>
      <w:r w:rsidRPr="00115D32">
        <w:rPr>
          <w:rFonts w:ascii="Times New Roman" w:hAnsi="Times New Roman"/>
          <w:sz w:val="24"/>
          <w:szCs w:val="24"/>
        </w:rPr>
        <w:t xml:space="preserve">Концептуальные основания управленческой деятельности. Управленческая деятельность как профессиональная деятельность. Проблемы профессионализма в системе управления и коммуникации. Информационное обеспечение деловой структуры. Базовые ценности организации. Миссия как социальная позиция компании. Формулировка миссии организации как условие создания социально привлекательного образа организации. Классические примеры определения миссии компании. Миссия организации как пример принятия решения по поводу социального предназначения компании. Символические и управленческие функции понятия «миссия организации» для организации в целом и конкретного индивида. Организационные ценности. Организационная культура. Совершенствование управления организацией через управление персоналом. Управление человеческими ресурсами как важнейшая внутриорганизационная задача. Управление человеческими ресурсами как один из элементов, обеспечивающих принятие управленческих решений. Экономическая составляющая управления человеческими ресурсами. Коммуникативный характер человеческих отношений. Коммуникативный характер трудовых отношений (совершенствование оплаты труда, взаимоотношения с профсоюзными организациями). Коммуникативный характер межорганизационных отношений. Важнейшие качества работников: рефлексивность и способность учиться через всю жизнь. Коммуникативная среда и управленческие функции в системе управления персоналом. </w:t>
      </w:r>
    </w:p>
    <w:p w:rsidR="0056629D" w:rsidRPr="00115D32" w:rsidRDefault="0056629D">
      <w:pPr>
        <w:spacing w:after="0" w:line="240" w:lineRule="auto"/>
        <w:ind w:firstLine="284"/>
        <w:jc w:val="both"/>
        <w:rPr>
          <w:rFonts w:ascii="Times New Roman" w:hAnsi="Times New Roman"/>
          <w:sz w:val="24"/>
          <w:szCs w:val="24"/>
        </w:rPr>
      </w:pPr>
    </w:p>
    <w:p w:rsidR="0056629D" w:rsidRPr="00115D32" w:rsidRDefault="005469BB">
      <w:pPr>
        <w:tabs>
          <w:tab w:val="left" w:pos="7116"/>
        </w:tabs>
        <w:spacing w:after="0" w:line="240" w:lineRule="auto"/>
        <w:jc w:val="both"/>
        <w:rPr>
          <w:rFonts w:ascii="Times New Roman" w:hAnsi="Times New Roman"/>
          <w:b/>
          <w:sz w:val="24"/>
          <w:szCs w:val="24"/>
        </w:rPr>
      </w:pPr>
      <w:r w:rsidRPr="00115D32">
        <w:rPr>
          <w:rFonts w:ascii="Times New Roman" w:hAnsi="Times New Roman"/>
          <w:b/>
          <w:sz w:val="24"/>
          <w:szCs w:val="24"/>
        </w:rPr>
        <w:t>Тема 7.</w:t>
      </w:r>
      <w:r w:rsidRPr="00115D32">
        <w:rPr>
          <w:rFonts w:ascii="Times New Roman" w:eastAsia="Times New Roman" w:hAnsi="Times New Roman"/>
          <w:b/>
          <w:sz w:val="24"/>
          <w:szCs w:val="24"/>
          <w:lang w:eastAsia="ru-RU"/>
        </w:rPr>
        <w:t xml:space="preserve"> </w:t>
      </w:r>
      <w:r w:rsidRPr="00115D32">
        <w:rPr>
          <w:rFonts w:ascii="Times New Roman" w:hAnsi="Times New Roman"/>
          <w:b/>
          <w:sz w:val="24"/>
          <w:szCs w:val="24"/>
        </w:rPr>
        <w:t>Отношения с государством в системе коммуникационного менеджмента.</w:t>
      </w:r>
    </w:p>
    <w:p w:rsidR="0056629D" w:rsidRPr="00115D32" w:rsidRDefault="005469BB">
      <w:pPr>
        <w:spacing w:after="0" w:line="240" w:lineRule="auto"/>
        <w:ind w:firstLine="284"/>
        <w:jc w:val="both"/>
        <w:rPr>
          <w:rFonts w:ascii="Times New Roman" w:hAnsi="Times New Roman"/>
          <w:sz w:val="24"/>
          <w:szCs w:val="24"/>
        </w:rPr>
      </w:pPr>
      <w:r w:rsidRPr="00115D32">
        <w:rPr>
          <w:rFonts w:ascii="Times New Roman" w:hAnsi="Times New Roman"/>
          <w:sz w:val="24"/>
          <w:szCs w:val="24"/>
        </w:rPr>
        <w:t xml:space="preserve">История становления коммуникативных отношений по взаимодействию с органами власти.  Коммуникативные стратегии взаимодействия с органами власти. Субъекты взаимодействия. Бизнес и гражданское общество как субъекты взаимодействия с органами власти. Деятельность по связям с правительством, федеральными органами управления, муниципальными органами управления. Идея равноудаленности крупных бизнес структур от государственной власти. Стратегии государства во взаимоотношениях с бизнесом: патронаж, сдерживание, подчинение, партнерство. Стратегии бизнеса во взаимоотношениях с государством: лоббизм. Лоббизм как способ влияния на органы государственной власти. Правовой статус лоббизма в России и за рубежом. Социальная ответственность бизнеса. Структурные подразделения </w:t>
      </w:r>
      <w:r w:rsidRPr="00115D32">
        <w:rPr>
          <w:rFonts w:ascii="Times New Roman" w:hAnsi="Times New Roman"/>
          <w:sz w:val="24"/>
          <w:szCs w:val="24"/>
          <w:lang w:val="en-US"/>
        </w:rPr>
        <w:t>GR</w:t>
      </w:r>
      <w:r w:rsidRPr="00115D32">
        <w:rPr>
          <w:rFonts w:ascii="Times New Roman" w:hAnsi="Times New Roman"/>
          <w:sz w:val="24"/>
          <w:szCs w:val="24"/>
        </w:rPr>
        <w:t xml:space="preserve"> и </w:t>
      </w:r>
      <w:r w:rsidRPr="00115D32">
        <w:rPr>
          <w:rFonts w:ascii="Times New Roman" w:hAnsi="Times New Roman"/>
          <w:sz w:val="24"/>
          <w:szCs w:val="24"/>
          <w:lang w:val="en-US"/>
        </w:rPr>
        <w:t>PR</w:t>
      </w:r>
      <w:r w:rsidRPr="00115D32">
        <w:rPr>
          <w:rFonts w:ascii="Times New Roman" w:hAnsi="Times New Roman"/>
          <w:sz w:val="24"/>
          <w:szCs w:val="24"/>
        </w:rPr>
        <w:t xml:space="preserve"> в организациях. Задачи отделов </w:t>
      </w:r>
      <w:r w:rsidRPr="00115D32">
        <w:rPr>
          <w:rFonts w:ascii="Times New Roman" w:hAnsi="Times New Roman"/>
          <w:sz w:val="24"/>
          <w:szCs w:val="24"/>
          <w:lang w:val="en-US"/>
        </w:rPr>
        <w:t>GR</w:t>
      </w:r>
      <w:r w:rsidRPr="00115D32">
        <w:rPr>
          <w:rFonts w:ascii="Times New Roman" w:hAnsi="Times New Roman"/>
          <w:sz w:val="24"/>
          <w:szCs w:val="24"/>
        </w:rPr>
        <w:t xml:space="preserve">. Междисциплинарный характер исследований в сфере </w:t>
      </w:r>
      <w:r w:rsidRPr="00115D32">
        <w:rPr>
          <w:rFonts w:ascii="Times New Roman" w:hAnsi="Times New Roman"/>
          <w:sz w:val="24"/>
          <w:szCs w:val="24"/>
          <w:lang w:val="en-US"/>
        </w:rPr>
        <w:t>GR</w:t>
      </w:r>
      <w:r w:rsidRPr="00115D32">
        <w:rPr>
          <w:rFonts w:ascii="Times New Roman" w:hAnsi="Times New Roman"/>
          <w:sz w:val="24"/>
          <w:szCs w:val="24"/>
        </w:rPr>
        <w:t>. Координирующий характер управленческой коммуникации. Координационно-коммуникативные функции государства.</w:t>
      </w:r>
    </w:p>
    <w:p w:rsidR="0056629D" w:rsidRPr="00115D32" w:rsidRDefault="0056629D">
      <w:pPr>
        <w:spacing w:after="0" w:line="240" w:lineRule="auto"/>
        <w:jc w:val="both"/>
        <w:rPr>
          <w:rFonts w:ascii="Times New Roman" w:hAnsi="Times New Roman"/>
          <w:b/>
          <w:sz w:val="24"/>
          <w:szCs w:val="24"/>
        </w:rPr>
      </w:pPr>
    </w:p>
    <w:p w:rsidR="0056629D" w:rsidRPr="00115D32" w:rsidRDefault="005469BB">
      <w:pPr>
        <w:spacing w:after="0" w:line="240" w:lineRule="auto"/>
        <w:jc w:val="both"/>
        <w:rPr>
          <w:rFonts w:ascii="Times New Roman" w:hAnsi="Times New Roman"/>
          <w:b/>
          <w:sz w:val="24"/>
          <w:szCs w:val="24"/>
        </w:rPr>
      </w:pPr>
      <w:r w:rsidRPr="00115D32">
        <w:rPr>
          <w:rFonts w:ascii="Times New Roman" w:hAnsi="Times New Roman"/>
          <w:b/>
          <w:sz w:val="24"/>
          <w:szCs w:val="24"/>
        </w:rPr>
        <w:t>Тема 8.</w:t>
      </w:r>
      <w:r w:rsidRPr="00115D32">
        <w:rPr>
          <w:rFonts w:ascii="Times New Roman" w:eastAsia="Times New Roman" w:hAnsi="Times New Roman"/>
          <w:b/>
          <w:sz w:val="24"/>
          <w:szCs w:val="24"/>
          <w:lang w:eastAsia="ru-RU"/>
        </w:rPr>
        <w:t xml:space="preserve"> </w:t>
      </w:r>
      <w:r w:rsidRPr="00115D32">
        <w:rPr>
          <w:rFonts w:ascii="Times New Roman" w:hAnsi="Times New Roman"/>
          <w:b/>
          <w:sz w:val="24"/>
          <w:szCs w:val="24"/>
        </w:rPr>
        <w:t xml:space="preserve">Соотношения между понятиями, представляющими социальное пространство </w:t>
      </w:r>
      <w:r w:rsidRPr="00115D32">
        <w:rPr>
          <w:rFonts w:ascii="Times New Roman" w:hAnsi="Times New Roman"/>
          <w:b/>
          <w:sz w:val="24"/>
          <w:szCs w:val="24"/>
          <w:lang w:val="en-US"/>
        </w:rPr>
        <w:t>GR</w:t>
      </w:r>
      <w:r w:rsidRPr="00115D32">
        <w:rPr>
          <w:rFonts w:ascii="Times New Roman" w:hAnsi="Times New Roman"/>
          <w:b/>
          <w:sz w:val="24"/>
          <w:szCs w:val="24"/>
        </w:rPr>
        <w:t xml:space="preserve"> в западной традиции. </w:t>
      </w:r>
    </w:p>
    <w:p w:rsidR="0056629D" w:rsidRPr="00115D32" w:rsidRDefault="005469BB">
      <w:pPr>
        <w:spacing w:after="0" w:line="240" w:lineRule="auto"/>
        <w:ind w:firstLine="284"/>
        <w:jc w:val="both"/>
        <w:rPr>
          <w:rFonts w:ascii="Times New Roman" w:hAnsi="Times New Roman"/>
          <w:sz w:val="24"/>
          <w:szCs w:val="24"/>
        </w:rPr>
      </w:pPr>
      <w:r w:rsidRPr="00115D32">
        <w:rPr>
          <w:rFonts w:ascii="Times New Roman" w:hAnsi="Times New Roman"/>
          <w:sz w:val="24"/>
          <w:szCs w:val="24"/>
        </w:rPr>
        <w:t>«</w:t>
      </w:r>
      <w:r w:rsidRPr="00115D32">
        <w:rPr>
          <w:rFonts w:ascii="Times New Roman" w:hAnsi="Times New Roman"/>
          <w:sz w:val="24"/>
          <w:szCs w:val="24"/>
          <w:lang w:val="en-US"/>
        </w:rPr>
        <w:t>GR</w:t>
      </w:r>
      <w:r w:rsidRPr="00115D32">
        <w:rPr>
          <w:rFonts w:ascii="Times New Roman" w:hAnsi="Times New Roman"/>
          <w:sz w:val="24"/>
          <w:szCs w:val="24"/>
        </w:rPr>
        <w:t>-</w:t>
      </w:r>
      <w:r w:rsidRPr="00115D32">
        <w:rPr>
          <w:rFonts w:ascii="Times New Roman" w:hAnsi="Times New Roman"/>
          <w:sz w:val="24"/>
          <w:szCs w:val="24"/>
          <w:lang w:val="en-US"/>
        </w:rPr>
        <w:t>management</w:t>
      </w:r>
      <w:r w:rsidRPr="00115D32">
        <w:rPr>
          <w:rFonts w:ascii="Times New Roman" w:hAnsi="Times New Roman"/>
          <w:sz w:val="24"/>
          <w:szCs w:val="24"/>
        </w:rPr>
        <w:t>» (управление отношениями с государством). «</w:t>
      </w:r>
      <w:r w:rsidRPr="00115D32">
        <w:rPr>
          <w:rFonts w:ascii="Times New Roman" w:hAnsi="Times New Roman"/>
          <w:sz w:val="24"/>
          <w:szCs w:val="24"/>
          <w:lang w:val="en-US"/>
        </w:rPr>
        <w:t>Public</w:t>
      </w:r>
      <w:r w:rsidRPr="00115D32">
        <w:rPr>
          <w:rFonts w:ascii="Times New Roman" w:hAnsi="Times New Roman"/>
          <w:sz w:val="24"/>
          <w:szCs w:val="24"/>
        </w:rPr>
        <w:t xml:space="preserve"> </w:t>
      </w:r>
      <w:r w:rsidRPr="00115D32">
        <w:rPr>
          <w:rFonts w:ascii="Times New Roman" w:hAnsi="Times New Roman"/>
          <w:sz w:val="24"/>
          <w:szCs w:val="24"/>
          <w:lang w:val="en-US"/>
        </w:rPr>
        <w:t>policy</w:t>
      </w:r>
      <w:r w:rsidRPr="00115D32">
        <w:rPr>
          <w:rFonts w:ascii="Times New Roman" w:hAnsi="Times New Roman"/>
          <w:sz w:val="24"/>
          <w:szCs w:val="24"/>
        </w:rPr>
        <w:t>» (публичная политика). «</w:t>
      </w:r>
      <w:r w:rsidRPr="00115D32">
        <w:rPr>
          <w:rFonts w:ascii="Times New Roman" w:hAnsi="Times New Roman"/>
          <w:sz w:val="24"/>
          <w:szCs w:val="24"/>
          <w:lang w:val="en-US"/>
        </w:rPr>
        <w:t>Political</w:t>
      </w:r>
      <w:r w:rsidRPr="00115D32">
        <w:rPr>
          <w:rFonts w:ascii="Times New Roman" w:hAnsi="Times New Roman"/>
          <w:sz w:val="24"/>
          <w:szCs w:val="24"/>
        </w:rPr>
        <w:t xml:space="preserve"> </w:t>
      </w:r>
      <w:r w:rsidRPr="00115D32">
        <w:rPr>
          <w:rFonts w:ascii="Times New Roman" w:hAnsi="Times New Roman"/>
          <w:sz w:val="24"/>
          <w:szCs w:val="24"/>
          <w:lang w:val="en-US"/>
        </w:rPr>
        <w:t>Strategy</w:t>
      </w:r>
      <w:r w:rsidRPr="00115D32">
        <w:rPr>
          <w:rFonts w:ascii="Times New Roman" w:hAnsi="Times New Roman"/>
          <w:sz w:val="24"/>
          <w:szCs w:val="24"/>
        </w:rPr>
        <w:t>» (выработка политической стратегии). «</w:t>
      </w:r>
      <w:r w:rsidRPr="00115D32">
        <w:rPr>
          <w:rFonts w:ascii="Times New Roman" w:hAnsi="Times New Roman"/>
          <w:sz w:val="24"/>
          <w:szCs w:val="24"/>
          <w:lang w:val="en-US"/>
        </w:rPr>
        <w:t>Public</w:t>
      </w:r>
      <w:r w:rsidRPr="00115D32">
        <w:rPr>
          <w:rFonts w:ascii="Times New Roman" w:hAnsi="Times New Roman"/>
          <w:sz w:val="24"/>
          <w:szCs w:val="24"/>
        </w:rPr>
        <w:t xml:space="preserve"> </w:t>
      </w:r>
      <w:r w:rsidRPr="00115D32">
        <w:rPr>
          <w:rFonts w:ascii="Times New Roman" w:hAnsi="Times New Roman"/>
          <w:sz w:val="24"/>
          <w:szCs w:val="24"/>
          <w:lang w:val="en-US"/>
        </w:rPr>
        <w:t>affairs</w:t>
      </w:r>
      <w:r w:rsidRPr="00115D32">
        <w:rPr>
          <w:rFonts w:ascii="Times New Roman" w:hAnsi="Times New Roman"/>
          <w:sz w:val="24"/>
          <w:szCs w:val="24"/>
        </w:rPr>
        <w:t>» (занятие публичными делами), «</w:t>
      </w:r>
      <w:r w:rsidRPr="00115D32">
        <w:rPr>
          <w:rFonts w:ascii="Times New Roman" w:hAnsi="Times New Roman"/>
          <w:sz w:val="24"/>
          <w:szCs w:val="24"/>
          <w:lang w:val="en-US"/>
        </w:rPr>
        <w:t>Lobbing</w:t>
      </w:r>
      <w:r w:rsidRPr="00115D32">
        <w:rPr>
          <w:rFonts w:ascii="Times New Roman" w:hAnsi="Times New Roman"/>
          <w:sz w:val="24"/>
          <w:szCs w:val="24"/>
        </w:rPr>
        <w:t>» (лоббирование), «</w:t>
      </w:r>
      <w:r w:rsidRPr="00115D32">
        <w:rPr>
          <w:rFonts w:ascii="Times New Roman" w:hAnsi="Times New Roman"/>
          <w:sz w:val="24"/>
          <w:szCs w:val="24"/>
          <w:lang w:val="en-US"/>
        </w:rPr>
        <w:t>Issues</w:t>
      </w:r>
      <w:r w:rsidRPr="00115D32">
        <w:rPr>
          <w:rFonts w:ascii="Times New Roman" w:hAnsi="Times New Roman"/>
          <w:sz w:val="24"/>
          <w:szCs w:val="24"/>
        </w:rPr>
        <w:t xml:space="preserve"> </w:t>
      </w:r>
      <w:r w:rsidRPr="00115D32">
        <w:rPr>
          <w:rFonts w:ascii="Times New Roman" w:hAnsi="Times New Roman"/>
          <w:sz w:val="24"/>
          <w:szCs w:val="24"/>
          <w:lang w:val="en-US"/>
        </w:rPr>
        <w:t>management</w:t>
      </w:r>
      <w:r w:rsidRPr="00115D32">
        <w:rPr>
          <w:rFonts w:ascii="Times New Roman" w:hAnsi="Times New Roman"/>
          <w:sz w:val="24"/>
          <w:szCs w:val="24"/>
        </w:rPr>
        <w:t xml:space="preserve">» (проблемный менеджмент). Организационное оформление </w:t>
      </w:r>
      <w:r w:rsidRPr="00115D32">
        <w:rPr>
          <w:rFonts w:ascii="Times New Roman" w:hAnsi="Times New Roman"/>
          <w:sz w:val="24"/>
          <w:szCs w:val="24"/>
          <w:lang w:val="en-US"/>
        </w:rPr>
        <w:t>GR</w:t>
      </w:r>
      <w:r w:rsidRPr="00115D32">
        <w:rPr>
          <w:rFonts w:ascii="Times New Roman" w:hAnsi="Times New Roman"/>
          <w:sz w:val="24"/>
          <w:szCs w:val="24"/>
        </w:rPr>
        <w:t xml:space="preserve">-деятельности. Создание соответствующей институционной среды. Функциональные характеристики </w:t>
      </w:r>
      <w:r w:rsidRPr="00115D32">
        <w:rPr>
          <w:rFonts w:ascii="Times New Roman" w:hAnsi="Times New Roman"/>
          <w:sz w:val="24"/>
          <w:szCs w:val="24"/>
          <w:lang w:val="en-US"/>
        </w:rPr>
        <w:t>GR</w:t>
      </w:r>
      <w:r w:rsidRPr="00115D32">
        <w:rPr>
          <w:rFonts w:ascii="Times New Roman" w:hAnsi="Times New Roman"/>
          <w:sz w:val="24"/>
          <w:szCs w:val="24"/>
        </w:rPr>
        <w:t xml:space="preserve">-деятельности. Идеи политического маркетинга в </w:t>
      </w:r>
      <w:r w:rsidRPr="00115D32">
        <w:rPr>
          <w:rFonts w:ascii="Times New Roman" w:hAnsi="Times New Roman"/>
          <w:sz w:val="24"/>
          <w:szCs w:val="24"/>
          <w:lang w:val="en-US"/>
        </w:rPr>
        <w:t>GR</w:t>
      </w:r>
      <w:r w:rsidRPr="00115D32">
        <w:rPr>
          <w:rFonts w:ascii="Times New Roman" w:hAnsi="Times New Roman"/>
          <w:sz w:val="24"/>
          <w:szCs w:val="24"/>
        </w:rPr>
        <w:t xml:space="preserve">-деятельности. Согласие и договор как новые параметры </w:t>
      </w:r>
      <w:r w:rsidRPr="00115D32">
        <w:rPr>
          <w:rFonts w:ascii="Times New Roman" w:hAnsi="Times New Roman"/>
          <w:sz w:val="24"/>
          <w:szCs w:val="24"/>
          <w:lang w:val="en-US"/>
        </w:rPr>
        <w:t>GR</w:t>
      </w:r>
      <w:r w:rsidRPr="00115D32">
        <w:rPr>
          <w:rFonts w:ascii="Times New Roman" w:hAnsi="Times New Roman"/>
          <w:sz w:val="24"/>
          <w:szCs w:val="24"/>
        </w:rPr>
        <w:t xml:space="preserve">-деятельности. Комиссии, конференции, круглые столы, форумы как элементы институционального списка </w:t>
      </w:r>
      <w:r w:rsidRPr="00115D32">
        <w:rPr>
          <w:rFonts w:ascii="Times New Roman" w:hAnsi="Times New Roman"/>
          <w:sz w:val="24"/>
          <w:szCs w:val="24"/>
          <w:lang w:val="en-US"/>
        </w:rPr>
        <w:t>GR</w:t>
      </w:r>
      <w:r w:rsidRPr="00115D32">
        <w:rPr>
          <w:rFonts w:ascii="Times New Roman" w:hAnsi="Times New Roman"/>
          <w:sz w:val="24"/>
          <w:szCs w:val="24"/>
        </w:rPr>
        <w:t>-деятельности. Доступ к информации как элемент управления. Координационно-коммуникативные функции государства. Когнитивный характер управления. Роль экспертного анализа в управлении. Использование гуманитарных технологий в системе управления. Коммуникативный характер теории групповой политики.</w:t>
      </w:r>
    </w:p>
    <w:p w:rsidR="0056629D" w:rsidRPr="00115D32" w:rsidRDefault="0056629D">
      <w:pPr>
        <w:spacing w:after="0" w:line="240" w:lineRule="auto"/>
        <w:jc w:val="both"/>
        <w:rPr>
          <w:rFonts w:ascii="Times New Roman" w:hAnsi="Times New Roman"/>
          <w:b/>
          <w:sz w:val="24"/>
          <w:szCs w:val="24"/>
        </w:rPr>
      </w:pPr>
    </w:p>
    <w:p w:rsidR="0056629D" w:rsidRPr="00115D32" w:rsidRDefault="005469BB">
      <w:pPr>
        <w:spacing w:after="0" w:line="240" w:lineRule="auto"/>
        <w:jc w:val="both"/>
        <w:rPr>
          <w:rFonts w:ascii="Times New Roman" w:hAnsi="Times New Roman"/>
          <w:b/>
          <w:sz w:val="24"/>
          <w:szCs w:val="24"/>
        </w:rPr>
      </w:pPr>
      <w:r w:rsidRPr="00115D32">
        <w:rPr>
          <w:rFonts w:ascii="Times New Roman" w:hAnsi="Times New Roman"/>
          <w:b/>
          <w:sz w:val="24"/>
          <w:szCs w:val="24"/>
        </w:rPr>
        <w:t>Тема 9.  История взаимодействия бизнеса и государства.</w:t>
      </w:r>
    </w:p>
    <w:p w:rsidR="0056629D" w:rsidRPr="00115D32" w:rsidRDefault="005469BB">
      <w:pPr>
        <w:spacing w:after="0" w:line="240" w:lineRule="auto"/>
        <w:ind w:firstLine="284"/>
        <w:jc w:val="both"/>
        <w:rPr>
          <w:rFonts w:ascii="Times New Roman" w:hAnsi="Times New Roman"/>
          <w:sz w:val="24"/>
          <w:szCs w:val="24"/>
        </w:rPr>
      </w:pPr>
      <w:r w:rsidRPr="00115D32">
        <w:rPr>
          <w:rFonts w:ascii="Times New Roman" w:hAnsi="Times New Roman"/>
          <w:sz w:val="24"/>
          <w:szCs w:val="24"/>
        </w:rPr>
        <w:t xml:space="preserve">История взаимодействия бизнеса и государства в России. Традиции взаимодействия бизнеса и власти в России. Современные цивилизационные формы взаимодействия бизнеса и власти в России. Стратегия «навязанного сотрудничества», принятая властью. Вовлечение разнообразных общественных групп в процессы выработки и принятия управленческих решений. Оформление на западе деятельности в сфере публичных дел в качестве самостоятельной профессии в 40-х годах ХХ века. Немецкий опыт взаимодействия бизнеса и государства. Японский опыт взаимодействия бизнеса и государства. </w:t>
      </w:r>
    </w:p>
    <w:p w:rsidR="0056629D" w:rsidRPr="00115D32" w:rsidRDefault="005469BB">
      <w:pPr>
        <w:tabs>
          <w:tab w:val="left" w:pos="-851"/>
          <w:tab w:val="left" w:pos="8789"/>
          <w:tab w:val="left" w:pos="9498"/>
        </w:tabs>
        <w:spacing w:after="0" w:line="240" w:lineRule="auto"/>
        <w:jc w:val="both"/>
        <w:rPr>
          <w:rFonts w:ascii="Times New Roman" w:hAnsi="Times New Roman"/>
          <w:sz w:val="24"/>
          <w:szCs w:val="24"/>
        </w:rPr>
      </w:pPr>
      <w:r w:rsidRPr="00115D32">
        <w:rPr>
          <w:rFonts w:ascii="Times New Roman" w:hAnsi="Times New Roman"/>
          <w:sz w:val="24"/>
          <w:szCs w:val="24"/>
        </w:rPr>
        <w:t xml:space="preserve"> </w:t>
      </w:r>
    </w:p>
    <w:p w:rsidR="0056629D" w:rsidRPr="00115D32" w:rsidRDefault="005469BB">
      <w:pPr>
        <w:pStyle w:val="af"/>
        <w:numPr>
          <w:ilvl w:val="0"/>
          <w:numId w:val="33"/>
        </w:numPr>
        <w:tabs>
          <w:tab w:val="left" w:pos="360"/>
        </w:tabs>
        <w:spacing w:after="0" w:line="240" w:lineRule="auto"/>
        <w:ind w:left="284" w:hanging="284"/>
        <w:jc w:val="both"/>
        <w:rPr>
          <w:rFonts w:ascii="Times New Roman" w:hAnsi="Times New Roman"/>
          <w:b/>
          <w:sz w:val="24"/>
          <w:szCs w:val="24"/>
        </w:rPr>
      </w:pPr>
      <w:r w:rsidRPr="00115D32">
        <w:rPr>
          <w:rFonts w:ascii="Times New Roman" w:hAnsi="Times New Roman"/>
          <w:b/>
          <w:sz w:val="24"/>
          <w:szCs w:val="24"/>
        </w:rPr>
        <w:t>Форма промежуточной аттестации и фонд оценочных средств.</w:t>
      </w:r>
    </w:p>
    <w:p w:rsidR="0056629D" w:rsidRPr="00115D32" w:rsidRDefault="0056629D">
      <w:pPr>
        <w:tabs>
          <w:tab w:val="left" w:pos="360"/>
        </w:tabs>
        <w:spacing w:after="0" w:line="240" w:lineRule="auto"/>
        <w:jc w:val="both"/>
        <w:rPr>
          <w:rFonts w:ascii="Times New Roman" w:hAnsi="Times New Roman"/>
          <w:b/>
          <w:sz w:val="24"/>
          <w:szCs w:val="24"/>
        </w:rPr>
      </w:pPr>
    </w:p>
    <w:p w:rsidR="0056629D" w:rsidRPr="00115D32" w:rsidRDefault="005469BB">
      <w:pPr>
        <w:tabs>
          <w:tab w:val="left" w:pos="360"/>
        </w:tabs>
        <w:spacing w:after="0" w:line="240" w:lineRule="auto"/>
        <w:jc w:val="both"/>
        <w:rPr>
          <w:rFonts w:ascii="Times New Roman" w:hAnsi="Times New Roman"/>
          <w:i/>
          <w:sz w:val="24"/>
          <w:szCs w:val="24"/>
          <w:u w:val="single"/>
        </w:rPr>
      </w:pPr>
      <w:r w:rsidRPr="00115D32">
        <w:rPr>
          <w:rFonts w:ascii="Times New Roman" w:hAnsi="Times New Roman"/>
          <w:i/>
          <w:sz w:val="24"/>
          <w:szCs w:val="24"/>
          <w:u w:val="single"/>
        </w:rPr>
        <w:t>13.1 Формы и оценка текущего контроля</w:t>
      </w:r>
    </w:p>
    <w:p w:rsidR="0056629D" w:rsidRPr="00115D32" w:rsidRDefault="005469BB">
      <w:pPr>
        <w:tabs>
          <w:tab w:val="left" w:pos="360"/>
        </w:tabs>
        <w:spacing w:after="0" w:line="240" w:lineRule="auto"/>
        <w:jc w:val="both"/>
        <w:rPr>
          <w:rFonts w:ascii="Times New Roman" w:hAnsi="Times New Roman"/>
          <w:sz w:val="24"/>
          <w:szCs w:val="24"/>
        </w:rPr>
      </w:pPr>
      <w:r w:rsidRPr="00115D32">
        <w:rPr>
          <w:rFonts w:ascii="Times New Roman" w:hAnsi="Times New Roman"/>
          <w:sz w:val="24"/>
          <w:szCs w:val="24"/>
        </w:rPr>
        <w:t>Формой текущего контроля является оценка подготовленных студентами в рамках СРС аналитических отчетов по экспертному анализу конкретных текстов. Оценка текущего контроля: зачет/незачет.</w:t>
      </w:r>
    </w:p>
    <w:p w:rsidR="0056629D" w:rsidRPr="00115D32" w:rsidRDefault="005469BB">
      <w:pPr>
        <w:tabs>
          <w:tab w:val="left" w:pos="360"/>
        </w:tabs>
        <w:spacing w:after="0" w:line="240" w:lineRule="auto"/>
        <w:jc w:val="both"/>
        <w:rPr>
          <w:rFonts w:ascii="Times New Roman" w:hAnsi="Times New Roman"/>
          <w:sz w:val="24"/>
          <w:szCs w:val="24"/>
        </w:rPr>
      </w:pPr>
      <w:r w:rsidRPr="00115D32">
        <w:rPr>
          <w:rFonts w:ascii="Times New Roman" w:hAnsi="Times New Roman"/>
          <w:sz w:val="24"/>
          <w:szCs w:val="24"/>
        </w:rPr>
        <w:t xml:space="preserve">  </w:t>
      </w:r>
    </w:p>
    <w:p w:rsidR="0056629D" w:rsidRPr="00115D32" w:rsidRDefault="005469BB">
      <w:pPr>
        <w:tabs>
          <w:tab w:val="left" w:pos="360"/>
        </w:tabs>
        <w:spacing w:after="0" w:line="240" w:lineRule="auto"/>
        <w:jc w:val="both"/>
        <w:rPr>
          <w:rFonts w:ascii="Times New Roman" w:hAnsi="Times New Roman"/>
          <w:sz w:val="24"/>
          <w:szCs w:val="24"/>
        </w:rPr>
      </w:pPr>
      <w:r w:rsidRPr="00115D32">
        <w:rPr>
          <w:rFonts w:ascii="Times New Roman" w:hAnsi="Times New Roman"/>
          <w:sz w:val="24"/>
          <w:szCs w:val="24"/>
        </w:rPr>
        <w:t>Варианты текстов для проведения экспертного анализа текста:</w:t>
      </w:r>
    </w:p>
    <w:p w:rsidR="0056629D" w:rsidRPr="00115D32" w:rsidRDefault="0056629D">
      <w:pPr>
        <w:spacing w:line="240" w:lineRule="auto"/>
        <w:ind w:left="-76"/>
        <w:jc w:val="both"/>
        <w:rPr>
          <w:rFonts w:ascii="Times New Roman" w:hAnsi="Times New Roman"/>
          <w:sz w:val="24"/>
          <w:szCs w:val="24"/>
        </w:rPr>
      </w:pPr>
    </w:p>
    <w:p w:rsidR="0056629D" w:rsidRPr="00115D32" w:rsidRDefault="005469BB">
      <w:pPr>
        <w:pStyle w:val="af"/>
        <w:numPr>
          <w:ilvl w:val="0"/>
          <w:numId w:val="27"/>
        </w:numPr>
        <w:spacing w:after="0" w:line="240" w:lineRule="auto"/>
        <w:ind w:left="284"/>
        <w:jc w:val="both"/>
        <w:rPr>
          <w:rFonts w:ascii="Times New Roman" w:hAnsi="Times New Roman"/>
          <w:sz w:val="24"/>
          <w:szCs w:val="24"/>
        </w:rPr>
      </w:pPr>
      <w:r w:rsidRPr="00115D32">
        <w:rPr>
          <w:rFonts w:ascii="Times New Roman" w:hAnsi="Times New Roman"/>
          <w:sz w:val="24"/>
          <w:szCs w:val="24"/>
        </w:rPr>
        <w:t>Бурдьё П.  Физическое и социальное пространства // Социология социального пространства. М.: «Алетейя» 2007. С. 49-63.</w:t>
      </w:r>
    </w:p>
    <w:p w:rsidR="0056629D" w:rsidRPr="00115D32" w:rsidRDefault="005469BB">
      <w:pPr>
        <w:pStyle w:val="af"/>
        <w:numPr>
          <w:ilvl w:val="0"/>
          <w:numId w:val="27"/>
        </w:numPr>
        <w:spacing w:after="0" w:line="240" w:lineRule="auto"/>
        <w:ind w:left="284"/>
        <w:jc w:val="both"/>
        <w:rPr>
          <w:rFonts w:ascii="Times New Roman" w:hAnsi="Times New Roman"/>
          <w:sz w:val="24"/>
          <w:szCs w:val="24"/>
        </w:rPr>
      </w:pPr>
      <w:r w:rsidRPr="00115D32">
        <w:rPr>
          <w:rFonts w:ascii="Times New Roman" w:hAnsi="Times New Roman"/>
          <w:sz w:val="24"/>
          <w:szCs w:val="24"/>
        </w:rPr>
        <w:t xml:space="preserve">Бурдьё П. Социальное пространство и символическая власть [Электронный ресурс] // Режим доступа: https://igiti.hse.ru/data/157/314/1234/2_2_3Bourd.pdf </w:t>
      </w:r>
    </w:p>
    <w:p w:rsidR="0056629D" w:rsidRPr="00115D32" w:rsidRDefault="005469BB">
      <w:pPr>
        <w:pStyle w:val="af"/>
        <w:numPr>
          <w:ilvl w:val="0"/>
          <w:numId w:val="27"/>
        </w:numPr>
        <w:spacing w:after="0" w:line="240" w:lineRule="auto"/>
        <w:ind w:left="284"/>
        <w:jc w:val="both"/>
        <w:rPr>
          <w:rFonts w:ascii="Times New Roman" w:eastAsia="Times New Roman" w:hAnsi="Times New Roman"/>
          <w:bCs/>
          <w:kern w:val="36"/>
          <w:sz w:val="24"/>
          <w:szCs w:val="24"/>
          <w:lang w:eastAsia="ru-RU"/>
        </w:rPr>
      </w:pPr>
      <w:r w:rsidRPr="00115D32">
        <w:rPr>
          <w:rStyle w:val="FontStyle45"/>
          <w:rFonts w:ascii="Times New Roman" w:hAnsi="Times New Roman" w:cs="Times New Roman"/>
          <w:sz w:val="24"/>
          <w:szCs w:val="24"/>
        </w:rPr>
        <w:t xml:space="preserve">Котлер Ф., Асплунд К., Рейн И., Хайдер Д.  ГЛАВА 7. Формирование имиджа места // </w:t>
      </w:r>
      <w:r w:rsidRPr="00115D32">
        <w:rPr>
          <w:rFonts w:ascii="Times New Roman" w:eastAsia="Times New Roman" w:hAnsi="Times New Roman"/>
          <w:bCs/>
          <w:kern w:val="36"/>
          <w:sz w:val="24"/>
          <w:szCs w:val="24"/>
          <w:lang w:eastAsia="ru-RU"/>
        </w:rPr>
        <w:t xml:space="preserve">Маркетинг мест. Привлечение инвестиций, предприятий, жителей и туристов в города, коммуны, регионы и страны Европы. Изд-во: Стокгольмская школа экономики в Санкт-Петербурге, 2005. С. 203 -226. </w:t>
      </w:r>
    </w:p>
    <w:p w:rsidR="0056629D" w:rsidRPr="00115D32" w:rsidRDefault="005469BB">
      <w:pPr>
        <w:pStyle w:val="3"/>
        <w:numPr>
          <w:ilvl w:val="0"/>
          <w:numId w:val="27"/>
        </w:numPr>
        <w:spacing w:line="240" w:lineRule="auto"/>
        <w:ind w:left="284"/>
        <w:rPr>
          <w:rStyle w:val="FontStyle45"/>
          <w:rFonts w:ascii="Times New Roman" w:hAnsi="Times New Roman" w:cs="Times New Roman"/>
          <w:color w:val="auto"/>
          <w:sz w:val="24"/>
          <w:szCs w:val="24"/>
        </w:rPr>
      </w:pPr>
      <w:r w:rsidRPr="00115D32">
        <w:rPr>
          <w:rFonts w:ascii="Times New Roman" w:hAnsi="Times New Roman" w:cs="Times New Roman"/>
          <w:color w:val="auto"/>
        </w:rPr>
        <w:t>Ли Н</w:t>
      </w:r>
      <w:r w:rsidRPr="00115D32">
        <w:rPr>
          <w:rFonts w:ascii="Times New Roman" w:hAnsi="Times New Roman" w:cs="Times New Roman"/>
          <w:b/>
          <w:color w:val="auto"/>
        </w:rPr>
        <w:t>.,</w:t>
      </w:r>
      <w:r w:rsidRPr="00115D32">
        <w:rPr>
          <w:rFonts w:ascii="Times New Roman" w:hAnsi="Times New Roman" w:cs="Times New Roman"/>
          <w:color w:val="auto"/>
        </w:rPr>
        <w:t xml:space="preserve"> Котлер Ф</w:t>
      </w:r>
      <w:r w:rsidRPr="00115D32">
        <w:rPr>
          <w:rFonts w:ascii="Times New Roman" w:hAnsi="Times New Roman" w:cs="Times New Roman"/>
          <w:b/>
          <w:color w:val="auto"/>
        </w:rPr>
        <w:t>.</w:t>
      </w:r>
      <w:r w:rsidRPr="00115D32">
        <w:rPr>
          <w:rFonts w:ascii="Times New Roman" w:hAnsi="Times New Roman" w:cs="Times New Roman"/>
          <w:color w:val="auto"/>
        </w:rPr>
        <w:t xml:space="preserve"> Улучшение работы государственного сектора за счет использования возможностей удовлетворения потребностей граждан // Маркетинг для государственных и общественных организаций. Питер; Санкт</w:t>
      </w:r>
      <w:r w:rsidRPr="00115D32">
        <w:rPr>
          <w:rFonts w:ascii="Times New Roman" w:hAnsi="Times New Roman" w:cs="Times New Roman"/>
          <w:color w:val="auto"/>
        </w:rPr>
        <w:noBreakHyphen/>
        <w:t>Петербург; 2008. С. 2-9.</w:t>
      </w:r>
    </w:p>
    <w:p w:rsidR="0056629D" w:rsidRPr="00115D32" w:rsidRDefault="005469BB">
      <w:pPr>
        <w:pStyle w:val="af"/>
        <w:numPr>
          <w:ilvl w:val="0"/>
          <w:numId w:val="27"/>
        </w:numPr>
        <w:spacing w:after="0" w:line="240" w:lineRule="auto"/>
        <w:ind w:left="284"/>
        <w:jc w:val="both"/>
        <w:rPr>
          <w:rFonts w:ascii="Times New Roman" w:hAnsi="Times New Roman"/>
          <w:sz w:val="24"/>
          <w:szCs w:val="24"/>
        </w:rPr>
      </w:pPr>
      <w:r w:rsidRPr="00115D32">
        <w:rPr>
          <w:rFonts w:ascii="Times New Roman" w:hAnsi="Times New Roman"/>
          <w:sz w:val="24"/>
          <w:szCs w:val="24"/>
        </w:rPr>
        <w:t>Обязательный, но вариативный текст, который находит самостоятельно каждый студент. Важнейшие характеристики самостоятельно найденного текста: текст должен соответствовать дисциплине «Коммуникационный менеджмент» с коррелировать с проблемами ВКР студента.</w:t>
      </w:r>
    </w:p>
    <w:p w:rsidR="0056629D" w:rsidRPr="00115D32" w:rsidRDefault="005469BB">
      <w:pPr>
        <w:tabs>
          <w:tab w:val="left" w:pos="360"/>
        </w:tabs>
        <w:spacing w:after="0" w:line="240" w:lineRule="auto"/>
        <w:jc w:val="both"/>
        <w:rPr>
          <w:rFonts w:ascii="Times New Roman" w:hAnsi="Times New Roman"/>
          <w:sz w:val="24"/>
          <w:szCs w:val="24"/>
        </w:rPr>
      </w:pPr>
      <w:r w:rsidRPr="00115D32">
        <w:rPr>
          <w:rFonts w:ascii="Times New Roman" w:hAnsi="Times New Roman"/>
          <w:sz w:val="24"/>
          <w:szCs w:val="24"/>
        </w:rPr>
        <w:t>Оценка текущей работы проводится по результатам, связанным с качеством письменных аналитических отчетов в рамках СРС, в частности, полнотой заполнения всех колонок аналитического отчета, посещаемостью, умением отвечать на вопросы, возникающие в ходе лекции.</w:t>
      </w:r>
    </w:p>
    <w:p w:rsidR="0056629D" w:rsidRPr="00115D32" w:rsidRDefault="0056629D">
      <w:pPr>
        <w:tabs>
          <w:tab w:val="left" w:pos="360"/>
        </w:tabs>
        <w:spacing w:after="0" w:line="240" w:lineRule="auto"/>
        <w:jc w:val="both"/>
        <w:rPr>
          <w:rFonts w:ascii="Times New Roman" w:hAnsi="Times New Roman"/>
          <w:sz w:val="24"/>
          <w:szCs w:val="24"/>
        </w:rPr>
      </w:pPr>
    </w:p>
    <w:p w:rsidR="0056629D" w:rsidRPr="00115D32" w:rsidRDefault="005469BB">
      <w:pPr>
        <w:tabs>
          <w:tab w:val="left" w:pos="360"/>
        </w:tabs>
        <w:spacing w:after="0" w:line="240" w:lineRule="auto"/>
        <w:jc w:val="both"/>
        <w:rPr>
          <w:rFonts w:ascii="Times New Roman" w:hAnsi="Times New Roman"/>
          <w:i/>
          <w:sz w:val="24"/>
          <w:szCs w:val="24"/>
          <w:u w:val="single"/>
        </w:rPr>
      </w:pPr>
      <w:r w:rsidRPr="00115D32">
        <w:rPr>
          <w:rFonts w:ascii="Times New Roman" w:hAnsi="Times New Roman"/>
          <w:i/>
          <w:sz w:val="24"/>
          <w:szCs w:val="24"/>
          <w:u w:val="single"/>
        </w:rPr>
        <w:t>13.2 Формы и оценка самостоятельной работы</w:t>
      </w:r>
    </w:p>
    <w:p w:rsidR="0056629D" w:rsidRPr="00115D32" w:rsidRDefault="005469BB">
      <w:pPr>
        <w:tabs>
          <w:tab w:val="left" w:pos="360"/>
        </w:tabs>
        <w:spacing w:after="0" w:line="240" w:lineRule="auto"/>
        <w:jc w:val="both"/>
        <w:rPr>
          <w:rFonts w:ascii="Times New Roman" w:hAnsi="Times New Roman"/>
          <w:sz w:val="24"/>
          <w:szCs w:val="24"/>
        </w:rPr>
      </w:pPr>
      <w:r w:rsidRPr="00115D32">
        <w:rPr>
          <w:rFonts w:ascii="Times New Roman" w:hAnsi="Times New Roman"/>
          <w:sz w:val="24"/>
          <w:szCs w:val="24"/>
        </w:rPr>
        <w:t xml:space="preserve">Подготовка Аналитических отчетов (АО) по курсу. Представление результатов, полученных в ходе СРС, в виде экспертной работы на семинарских занятиях. Дискуссия и обсуждение полученных результатов на каждом семинарском занятии. Сдача подготовленных АО после каждой экспертной работы. Оценка каждого АО: зачет/незачет. </w:t>
      </w:r>
    </w:p>
    <w:p w:rsidR="0056629D" w:rsidRPr="00115D32" w:rsidRDefault="0056629D">
      <w:pPr>
        <w:tabs>
          <w:tab w:val="left" w:pos="360"/>
        </w:tabs>
        <w:spacing w:after="0" w:line="240" w:lineRule="auto"/>
        <w:jc w:val="both"/>
        <w:rPr>
          <w:rFonts w:ascii="Times New Roman" w:hAnsi="Times New Roman"/>
          <w:sz w:val="24"/>
          <w:szCs w:val="24"/>
        </w:rPr>
      </w:pPr>
    </w:p>
    <w:p w:rsidR="0056629D" w:rsidRPr="00115D32" w:rsidRDefault="005469BB">
      <w:pPr>
        <w:tabs>
          <w:tab w:val="left" w:pos="360"/>
        </w:tabs>
        <w:spacing w:after="0" w:line="240" w:lineRule="auto"/>
        <w:jc w:val="both"/>
        <w:rPr>
          <w:rFonts w:ascii="Times New Roman" w:hAnsi="Times New Roman"/>
          <w:i/>
          <w:sz w:val="24"/>
          <w:szCs w:val="24"/>
          <w:u w:val="single"/>
        </w:rPr>
      </w:pPr>
      <w:r w:rsidRPr="00115D32">
        <w:rPr>
          <w:rFonts w:ascii="Times New Roman" w:hAnsi="Times New Roman"/>
          <w:i/>
          <w:sz w:val="24"/>
          <w:szCs w:val="24"/>
          <w:u w:val="single"/>
        </w:rPr>
        <w:t>13.3 Форма и оценка промежуточной аттестации</w:t>
      </w:r>
    </w:p>
    <w:p w:rsidR="0056629D" w:rsidRPr="00115D32" w:rsidRDefault="005469BB">
      <w:pPr>
        <w:tabs>
          <w:tab w:val="num" w:pos="0"/>
          <w:tab w:val="left" w:pos="360"/>
          <w:tab w:val="num" w:pos="540"/>
        </w:tabs>
        <w:spacing w:after="0" w:line="240" w:lineRule="auto"/>
        <w:jc w:val="both"/>
        <w:rPr>
          <w:rFonts w:ascii="Times New Roman" w:eastAsia="Times New Roman" w:hAnsi="Times New Roman"/>
          <w:sz w:val="24"/>
          <w:szCs w:val="24"/>
          <w:lang w:eastAsia="ru-RU"/>
        </w:rPr>
      </w:pPr>
      <w:r w:rsidRPr="00115D32">
        <w:rPr>
          <w:rFonts w:ascii="Times New Roman" w:eastAsia="Times New Roman" w:hAnsi="Times New Roman"/>
          <w:sz w:val="24"/>
          <w:szCs w:val="24"/>
          <w:lang w:eastAsia="ru-RU"/>
        </w:rPr>
        <w:t xml:space="preserve">Аттестация проводится в форме </w:t>
      </w:r>
      <w:r w:rsidRPr="00115D32">
        <w:rPr>
          <w:rFonts w:ascii="Times New Roman" w:eastAsia="Times New Roman" w:hAnsi="Times New Roman"/>
          <w:b/>
          <w:sz w:val="24"/>
          <w:szCs w:val="24"/>
          <w:lang w:eastAsia="ru-RU"/>
        </w:rPr>
        <w:t>зачёта</w:t>
      </w:r>
      <w:r w:rsidRPr="00115D32">
        <w:rPr>
          <w:rFonts w:ascii="Times New Roman" w:eastAsia="Times New Roman" w:hAnsi="Times New Roman"/>
          <w:sz w:val="24"/>
          <w:szCs w:val="24"/>
          <w:lang w:eastAsia="ru-RU"/>
        </w:rPr>
        <w:t>.</w:t>
      </w:r>
    </w:p>
    <w:p w:rsidR="0056629D" w:rsidRPr="00115D32" w:rsidRDefault="0056629D">
      <w:pPr>
        <w:tabs>
          <w:tab w:val="num" w:pos="0"/>
          <w:tab w:val="left" w:pos="360"/>
          <w:tab w:val="num" w:pos="540"/>
        </w:tabs>
        <w:spacing w:after="0" w:line="240" w:lineRule="auto"/>
        <w:jc w:val="both"/>
        <w:rPr>
          <w:rFonts w:ascii="Times New Roman" w:eastAsia="Times New Roman" w:hAnsi="Times New Roman"/>
          <w:sz w:val="24"/>
          <w:szCs w:val="24"/>
          <w:lang w:eastAsia="ru-RU"/>
        </w:rPr>
      </w:pPr>
    </w:p>
    <w:p w:rsidR="0056629D" w:rsidRPr="00115D32" w:rsidRDefault="005469BB">
      <w:pPr>
        <w:tabs>
          <w:tab w:val="num" w:pos="0"/>
          <w:tab w:val="left" w:pos="360"/>
          <w:tab w:val="num" w:pos="540"/>
        </w:tabs>
        <w:spacing w:after="0" w:line="240" w:lineRule="auto"/>
        <w:jc w:val="both"/>
        <w:rPr>
          <w:rFonts w:ascii="Times New Roman" w:eastAsia="Times New Roman" w:hAnsi="Times New Roman"/>
          <w:sz w:val="24"/>
          <w:szCs w:val="24"/>
          <w:lang w:eastAsia="ru-RU"/>
        </w:rPr>
      </w:pPr>
      <w:r w:rsidRPr="00115D32">
        <w:rPr>
          <w:rFonts w:ascii="Times New Roman" w:hAnsi="Times New Roman"/>
          <w:b/>
          <w:spacing w:val="-5"/>
          <w:sz w:val="24"/>
          <w:szCs w:val="24"/>
        </w:rPr>
        <w:t>Примерный список вопросов к зачёту</w:t>
      </w:r>
    </w:p>
    <w:p w:rsidR="0056629D" w:rsidRPr="00115D32" w:rsidRDefault="005469BB">
      <w:pPr>
        <w:pStyle w:val="22"/>
        <w:shd w:val="clear" w:color="auto" w:fill="auto"/>
        <w:spacing w:line="240" w:lineRule="auto"/>
        <w:ind w:left="360" w:hanging="360"/>
        <w:rPr>
          <w:sz w:val="24"/>
          <w:szCs w:val="24"/>
        </w:rPr>
      </w:pPr>
      <w:r w:rsidRPr="00115D32">
        <w:rPr>
          <w:rStyle w:val="21"/>
          <w:color w:val="000000"/>
          <w:sz w:val="24"/>
          <w:szCs w:val="24"/>
        </w:rPr>
        <w:t>Часть 1. Теория</w:t>
      </w:r>
    </w:p>
    <w:p w:rsidR="0056629D" w:rsidRPr="00115D32" w:rsidRDefault="005469BB">
      <w:pPr>
        <w:pStyle w:val="a9"/>
        <w:widowControl w:val="0"/>
        <w:numPr>
          <w:ilvl w:val="0"/>
          <w:numId w:val="25"/>
        </w:numPr>
        <w:spacing w:after="0"/>
        <w:ind w:right="0"/>
        <w:jc w:val="left"/>
        <w:rPr>
          <w:rStyle w:val="11"/>
          <w:sz w:val="24"/>
          <w:szCs w:val="24"/>
        </w:rPr>
      </w:pPr>
      <w:r w:rsidRPr="00115D32">
        <w:rPr>
          <w:rStyle w:val="11"/>
          <w:color w:val="000000"/>
          <w:sz w:val="24"/>
          <w:szCs w:val="24"/>
        </w:rPr>
        <w:t>Предмет коммуникационного менеджмента.</w:t>
      </w:r>
    </w:p>
    <w:p w:rsidR="0056629D" w:rsidRPr="00115D32" w:rsidRDefault="005469BB">
      <w:pPr>
        <w:pStyle w:val="a9"/>
        <w:widowControl w:val="0"/>
        <w:numPr>
          <w:ilvl w:val="0"/>
          <w:numId w:val="25"/>
        </w:numPr>
        <w:spacing w:after="0"/>
        <w:ind w:right="0"/>
        <w:jc w:val="left"/>
        <w:rPr>
          <w:sz w:val="24"/>
          <w:szCs w:val="24"/>
        </w:rPr>
      </w:pPr>
      <w:r w:rsidRPr="00115D32">
        <w:rPr>
          <w:rStyle w:val="11"/>
          <w:color w:val="000000"/>
          <w:sz w:val="24"/>
          <w:szCs w:val="24"/>
        </w:rPr>
        <w:t>Двойное определение коммуникационного менеджмента: практическая и теоретическая сторона КМ.</w:t>
      </w:r>
    </w:p>
    <w:p w:rsidR="0056629D" w:rsidRPr="00115D32" w:rsidRDefault="005469BB">
      <w:pPr>
        <w:pStyle w:val="a9"/>
        <w:widowControl w:val="0"/>
        <w:numPr>
          <w:ilvl w:val="0"/>
          <w:numId w:val="25"/>
        </w:numPr>
        <w:spacing w:after="0"/>
        <w:ind w:right="0"/>
        <w:jc w:val="left"/>
        <w:rPr>
          <w:sz w:val="24"/>
          <w:szCs w:val="24"/>
        </w:rPr>
      </w:pPr>
      <w:r w:rsidRPr="00115D32">
        <w:rPr>
          <w:rStyle w:val="11"/>
          <w:color w:val="000000"/>
          <w:sz w:val="24"/>
          <w:szCs w:val="24"/>
        </w:rPr>
        <w:t>Концептуальные основания коммуникационного менеджмента.</w:t>
      </w:r>
    </w:p>
    <w:p w:rsidR="0056629D" w:rsidRPr="00115D32" w:rsidRDefault="005469BB">
      <w:pPr>
        <w:pStyle w:val="a9"/>
        <w:widowControl w:val="0"/>
        <w:numPr>
          <w:ilvl w:val="0"/>
          <w:numId w:val="25"/>
        </w:numPr>
        <w:spacing w:after="0"/>
        <w:ind w:right="0"/>
        <w:jc w:val="left"/>
        <w:rPr>
          <w:sz w:val="24"/>
          <w:szCs w:val="24"/>
        </w:rPr>
      </w:pPr>
      <w:r w:rsidRPr="00115D32">
        <w:rPr>
          <w:rStyle w:val="11"/>
          <w:color w:val="000000"/>
          <w:sz w:val="24"/>
          <w:szCs w:val="24"/>
        </w:rPr>
        <w:t>Роль концептуализации в управлении коммуникациями.</w:t>
      </w:r>
    </w:p>
    <w:p w:rsidR="0056629D" w:rsidRPr="00115D32" w:rsidRDefault="005469BB">
      <w:pPr>
        <w:pStyle w:val="a9"/>
        <w:widowControl w:val="0"/>
        <w:numPr>
          <w:ilvl w:val="0"/>
          <w:numId w:val="25"/>
        </w:numPr>
        <w:spacing w:after="0"/>
        <w:ind w:right="0"/>
        <w:jc w:val="left"/>
        <w:rPr>
          <w:sz w:val="24"/>
          <w:szCs w:val="24"/>
        </w:rPr>
      </w:pPr>
      <w:r w:rsidRPr="00115D32">
        <w:rPr>
          <w:rStyle w:val="11"/>
          <w:color w:val="000000"/>
          <w:sz w:val="24"/>
          <w:szCs w:val="24"/>
        </w:rPr>
        <w:t xml:space="preserve">Методологические основания формирования и управления коммуникативным пространством на примерах рекламной и </w:t>
      </w:r>
      <w:r w:rsidRPr="00115D32">
        <w:rPr>
          <w:rStyle w:val="11"/>
          <w:color w:val="000000"/>
          <w:sz w:val="24"/>
          <w:szCs w:val="24"/>
          <w:lang w:val="en-US"/>
        </w:rPr>
        <w:t>PR</w:t>
      </w:r>
      <w:r w:rsidRPr="00115D32">
        <w:rPr>
          <w:rStyle w:val="11"/>
          <w:color w:val="000000"/>
          <w:sz w:val="24"/>
          <w:szCs w:val="24"/>
        </w:rPr>
        <w:t xml:space="preserve">-деятельности, по Ж. Сегела. </w:t>
      </w:r>
    </w:p>
    <w:p w:rsidR="0056629D" w:rsidRPr="00115D32" w:rsidRDefault="005469BB">
      <w:pPr>
        <w:pStyle w:val="a9"/>
        <w:widowControl w:val="0"/>
        <w:numPr>
          <w:ilvl w:val="0"/>
          <w:numId w:val="25"/>
        </w:numPr>
        <w:spacing w:after="0"/>
        <w:ind w:right="0"/>
        <w:jc w:val="left"/>
        <w:rPr>
          <w:sz w:val="24"/>
          <w:szCs w:val="24"/>
        </w:rPr>
      </w:pPr>
      <w:r w:rsidRPr="00115D32">
        <w:rPr>
          <w:rStyle w:val="11"/>
          <w:color w:val="000000"/>
          <w:sz w:val="24"/>
          <w:szCs w:val="24"/>
        </w:rPr>
        <w:t>Место коммуникаций во взаимодействии общества и государства.</w:t>
      </w:r>
    </w:p>
    <w:p w:rsidR="0056629D" w:rsidRPr="00115D32" w:rsidRDefault="005469BB">
      <w:pPr>
        <w:pStyle w:val="a9"/>
        <w:widowControl w:val="0"/>
        <w:numPr>
          <w:ilvl w:val="0"/>
          <w:numId w:val="25"/>
        </w:numPr>
        <w:spacing w:after="0"/>
        <w:ind w:right="0"/>
        <w:jc w:val="left"/>
        <w:rPr>
          <w:sz w:val="24"/>
          <w:szCs w:val="24"/>
        </w:rPr>
      </w:pPr>
      <w:r w:rsidRPr="00115D32">
        <w:rPr>
          <w:rStyle w:val="11"/>
          <w:color w:val="000000"/>
          <w:sz w:val="24"/>
          <w:szCs w:val="24"/>
        </w:rPr>
        <w:t>Коммуникативный характер социального пространства.</w:t>
      </w:r>
    </w:p>
    <w:p w:rsidR="0056629D" w:rsidRPr="00115D32" w:rsidRDefault="005469BB">
      <w:pPr>
        <w:pStyle w:val="a9"/>
        <w:widowControl w:val="0"/>
        <w:numPr>
          <w:ilvl w:val="0"/>
          <w:numId w:val="25"/>
        </w:numPr>
        <w:spacing w:after="0"/>
        <w:ind w:right="0"/>
        <w:jc w:val="left"/>
        <w:rPr>
          <w:sz w:val="24"/>
          <w:szCs w:val="24"/>
        </w:rPr>
      </w:pPr>
      <w:r w:rsidRPr="00115D32">
        <w:rPr>
          <w:rStyle w:val="11"/>
          <w:color w:val="000000"/>
          <w:sz w:val="24"/>
          <w:szCs w:val="24"/>
        </w:rPr>
        <w:t>Критические и некритические коммуникативные отношения.</w:t>
      </w:r>
    </w:p>
    <w:p w:rsidR="0056629D" w:rsidRPr="00115D32" w:rsidRDefault="005469BB">
      <w:pPr>
        <w:pStyle w:val="a9"/>
        <w:widowControl w:val="0"/>
        <w:numPr>
          <w:ilvl w:val="0"/>
          <w:numId w:val="25"/>
        </w:numPr>
        <w:spacing w:after="0"/>
        <w:ind w:right="0"/>
        <w:jc w:val="left"/>
        <w:rPr>
          <w:sz w:val="24"/>
          <w:szCs w:val="24"/>
        </w:rPr>
      </w:pPr>
      <w:r w:rsidRPr="00115D32">
        <w:rPr>
          <w:rStyle w:val="11"/>
          <w:color w:val="000000"/>
          <w:sz w:val="24"/>
          <w:szCs w:val="24"/>
        </w:rPr>
        <w:t>Специфика физического пространства и его влияние на управление коммуникациями.</w:t>
      </w:r>
    </w:p>
    <w:p w:rsidR="0056629D" w:rsidRPr="00115D32" w:rsidRDefault="005469BB">
      <w:pPr>
        <w:pStyle w:val="a9"/>
        <w:widowControl w:val="0"/>
        <w:numPr>
          <w:ilvl w:val="0"/>
          <w:numId w:val="25"/>
        </w:numPr>
        <w:spacing w:after="0"/>
        <w:ind w:right="0"/>
        <w:jc w:val="left"/>
        <w:rPr>
          <w:sz w:val="24"/>
          <w:szCs w:val="24"/>
        </w:rPr>
      </w:pPr>
      <w:r w:rsidRPr="00115D32">
        <w:rPr>
          <w:rStyle w:val="11"/>
          <w:color w:val="000000"/>
          <w:sz w:val="24"/>
          <w:szCs w:val="24"/>
        </w:rPr>
        <w:t>Специфика социального пространства и его влияние на управление коммуникациями.</w:t>
      </w:r>
    </w:p>
    <w:p w:rsidR="0056629D" w:rsidRPr="00115D32" w:rsidRDefault="005469BB">
      <w:pPr>
        <w:pStyle w:val="a9"/>
        <w:widowControl w:val="0"/>
        <w:numPr>
          <w:ilvl w:val="0"/>
          <w:numId w:val="25"/>
        </w:numPr>
        <w:spacing w:after="0"/>
        <w:ind w:right="0"/>
        <w:jc w:val="left"/>
        <w:rPr>
          <w:sz w:val="24"/>
          <w:szCs w:val="24"/>
        </w:rPr>
      </w:pPr>
      <w:r w:rsidRPr="00115D32">
        <w:rPr>
          <w:rStyle w:val="11"/>
          <w:color w:val="000000"/>
          <w:sz w:val="24"/>
          <w:szCs w:val="24"/>
        </w:rPr>
        <w:t>Власть как форма коммуникации. Формы проявления власти в «присвоенном» пространстве.</w:t>
      </w:r>
    </w:p>
    <w:p w:rsidR="0056629D" w:rsidRPr="00115D32" w:rsidRDefault="005469BB">
      <w:pPr>
        <w:pStyle w:val="a9"/>
        <w:widowControl w:val="0"/>
        <w:numPr>
          <w:ilvl w:val="0"/>
          <w:numId w:val="25"/>
        </w:numPr>
        <w:spacing w:after="0"/>
        <w:ind w:right="0"/>
        <w:jc w:val="left"/>
        <w:rPr>
          <w:rStyle w:val="11"/>
          <w:sz w:val="24"/>
          <w:szCs w:val="24"/>
        </w:rPr>
      </w:pPr>
      <w:r w:rsidRPr="00115D32">
        <w:rPr>
          <w:rStyle w:val="11"/>
          <w:color w:val="000000"/>
          <w:sz w:val="24"/>
          <w:szCs w:val="24"/>
        </w:rPr>
        <w:t>Пространственные прибыли и их роль в системе коммуникации.</w:t>
      </w:r>
    </w:p>
    <w:p w:rsidR="0056629D" w:rsidRPr="00115D32" w:rsidRDefault="005469BB">
      <w:pPr>
        <w:pStyle w:val="a9"/>
        <w:widowControl w:val="0"/>
        <w:numPr>
          <w:ilvl w:val="0"/>
          <w:numId w:val="25"/>
        </w:numPr>
        <w:spacing w:after="0"/>
        <w:ind w:right="0"/>
        <w:rPr>
          <w:rStyle w:val="normblack1"/>
          <w:rFonts w:ascii="Times New Roman" w:hAnsi="Times New Roman"/>
          <w:sz w:val="24"/>
          <w:szCs w:val="24"/>
        </w:rPr>
      </w:pPr>
      <w:r w:rsidRPr="00115D32">
        <w:rPr>
          <w:rStyle w:val="normblack1"/>
          <w:rFonts w:ascii="Times New Roman" w:hAnsi="Times New Roman"/>
          <w:sz w:val="24"/>
          <w:szCs w:val="24"/>
        </w:rPr>
        <w:t>Управление репутацией как одна из функций коммуникационного менеджмента.</w:t>
      </w:r>
    </w:p>
    <w:p w:rsidR="0056629D" w:rsidRPr="00115D32" w:rsidRDefault="005469BB">
      <w:pPr>
        <w:pStyle w:val="af"/>
        <w:widowControl w:val="0"/>
        <w:numPr>
          <w:ilvl w:val="0"/>
          <w:numId w:val="25"/>
        </w:numPr>
        <w:spacing w:after="0" w:line="240" w:lineRule="auto"/>
        <w:jc w:val="both"/>
        <w:rPr>
          <w:rFonts w:ascii="Times New Roman" w:hAnsi="Times New Roman"/>
          <w:sz w:val="24"/>
          <w:szCs w:val="24"/>
        </w:rPr>
      </w:pPr>
      <w:r w:rsidRPr="00115D32">
        <w:rPr>
          <w:rFonts w:ascii="Times New Roman" w:hAnsi="Times New Roman"/>
          <w:sz w:val="24"/>
          <w:szCs w:val="24"/>
        </w:rPr>
        <w:t>Институциональный характер коммуникационного менеджмента.</w:t>
      </w:r>
    </w:p>
    <w:p w:rsidR="0056629D" w:rsidRPr="00115D32" w:rsidRDefault="005469BB">
      <w:pPr>
        <w:pStyle w:val="af"/>
        <w:widowControl w:val="0"/>
        <w:numPr>
          <w:ilvl w:val="0"/>
          <w:numId w:val="25"/>
        </w:numPr>
        <w:spacing w:after="0" w:line="240" w:lineRule="auto"/>
        <w:jc w:val="both"/>
        <w:rPr>
          <w:rFonts w:ascii="Times New Roman" w:hAnsi="Times New Roman"/>
          <w:sz w:val="24"/>
          <w:szCs w:val="24"/>
        </w:rPr>
      </w:pPr>
      <w:r w:rsidRPr="00115D32">
        <w:rPr>
          <w:rFonts w:ascii="Times New Roman" w:hAnsi="Times New Roman"/>
          <w:sz w:val="24"/>
          <w:szCs w:val="24"/>
        </w:rPr>
        <w:t xml:space="preserve">Институты как разновидность структур социального пространства. </w:t>
      </w:r>
    </w:p>
    <w:p w:rsidR="0056629D" w:rsidRPr="00115D32" w:rsidRDefault="005469BB">
      <w:pPr>
        <w:pStyle w:val="af"/>
        <w:widowControl w:val="0"/>
        <w:numPr>
          <w:ilvl w:val="0"/>
          <w:numId w:val="25"/>
        </w:numPr>
        <w:spacing w:after="0" w:line="240" w:lineRule="auto"/>
        <w:jc w:val="both"/>
        <w:rPr>
          <w:rFonts w:ascii="Times New Roman" w:hAnsi="Times New Roman"/>
          <w:sz w:val="24"/>
          <w:szCs w:val="24"/>
        </w:rPr>
      </w:pPr>
      <w:r w:rsidRPr="00115D32">
        <w:rPr>
          <w:rFonts w:ascii="Times New Roman" w:hAnsi="Times New Roman"/>
          <w:sz w:val="24"/>
          <w:szCs w:val="24"/>
        </w:rPr>
        <w:t>Институциональные правила как основа управления коммуникациями.</w:t>
      </w:r>
    </w:p>
    <w:p w:rsidR="0056629D" w:rsidRPr="00115D32" w:rsidRDefault="005469BB">
      <w:pPr>
        <w:pStyle w:val="af"/>
        <w:widowControl w:val="0"/>
        <w:numPr>
          <w:ilvl w:val="0"/>
          <w:numId w:val="25"/>
        </w:numPr>
        <w:spacing w:after="0" w:line="240" w:lineRule="auto"/>
        <w:jc w:val="both"/>
        <w:rPr>
          <w:rFonts w:ascii="Times New Roman" w:hAnsi="Times New Roman"/>
          <w:sz w:val="24"/>
          <w:szCs w:val="24"/>
        </w:rPr>
      </w:pPr>
      <w:r w:rsidRPr="00115D32">
        <w:rPr>
          <w:rFonts w:ascii="Times New Roman" w:hAnsi="Times New Roman"/>
          <w:sz w:val="24"/>
          <w:szCs w:val="24"/>
        </w:rPr>
        <w:t xml:space="preserve">Место и роль кодификации, правил и привычек в управлении коммуникациями. </w:t>
      </w:r>
    </w:p>
    <w:p w:rsidR="0056629D" w:rsidRPr="00115D32" w:rsidRDefault="005469BB">
      <w:pPr>
        <w:pStyle w:val="af"/>
        <w:widowControl w:val="0"/>
        <w:numPr>
          <w:ilvl w:val="0"/>
          <w:numId w:val="25"/>
        </w:numPr>
        <w:spacing w:after="0" w:line="240" w:lineRule="auto"/>
        <w:jc w:val="both"/>
        <w:rPr>
          <w:rFonts w:ascii="Times New Roman" w:hAnsi="Times New Roman"/>
          <w:sz w:val="24"/>
          <w:szCs w:val="24"/>
        </w:rPr>
      </w:pPr>
      <w:r w:rsidRPr="00115D32">
        <w:rPr>
          <w:rFonts w:ascii="Times New Roman" w:hAnsi="Times New Roman"/>
          <w:sz w:val="24"/>
          <w:szCs w:val="24"/>
        </w:rPr>
        <w:t>Институциональный характер взаимодействия с органами власти.</w:t>
      </w:r>
    </w:p>
    <w:p w:rsidR="0056629D" w:rsidRPr="00115D32" w:rsidRDefault="005469BB">
      <w:pPr>
        <w:pStyle w:val="af"/>
        <w:widowControl w:val="0"/>
        <w:numPr>
          <w:ilvl w:val="0"/>
          <w:numId w:val="25"/>
        </w:numPr>
        <w:spacing w:after="0" w:line="240" w:lineRule="auto"/>
        <w:jc w:val="both"/>
        <w:rPr>
          <w:rFonts w:ascii="Times New Roman" w:hAnsi="Times New Roman"/>
          <w:sz w:val="24"/>
          <w:szCs w:val="24"/>
        </w:rPr>
      </w:pPr>
      <w:r w:rsidRPr="00115D32">
        <w:rPr>
          <w:rFonts w:ascii="Times New Roman" w:hAnsi="Times New Roman"/>
          <w:sz w:val="24"/>
          <w:szCs w:val="24"/>
        </w:rPr>
        <w:t xml:space="preserve"> Субъекты взаимодействия с органами власти. </w:t>
      </w:r>
    </w:p>
    <w:p w:rsidR="0056629D" w:rsidRPr="00115D32" w:rsidRDefault="005469BB">
      <w:pPr>
        <w:pStyle w:val="af"/>
        <w:widowControl w:val="0"/>
        <w:numPr>
          <w:ilvl w:val="0"/>
          <w:numId w:val="25"/>
        </w:numPr>
        <w:spacing w:after="0" w:line="240" w:lineRule="auto"/>
        <w:jc w:val="both"/>
        <w:rPr>
          <w:rFonts w:ascii="Times New Roman" w:hAnsi="Times New Roman"/>
          <w:sz w:val="24"/>
          <w:szCs w:val="24"/>
        </w:rPr>
      </w:pPr>
      <w:r w:rsidRPr="00115D32">
        <w:rPr>
          <w:rFonts w:ascii="Times New Roman" w:hAnsi="Times New Roman"/>
          <w:sz w:val="24"/>
          <w:szCs w:val="24"/>
        </w:rPr>
        <w:t>Роль гражданского общества в системе взаимодействия с органами власти.</w:t>
      </w:r>
    </w:p>
    <w:p w:rsidR="0056629D" w:rsidRPr="00115D32" w:rsidRDefault="005469BB">
      <w:pPr>
        <w:pStyle w:val="af"/>
        <w:widowControl w:val="0"/>
        <w:numPr>
          <w:ilvl w:val="0"/>
          <w:numId w:val="25"/>
        </w:numPr>
        <w:spacing w:after="0" w:line="240" w:lineRule="auto"/>
        <w:jc w:val="both"/>
        <w:rPr>
          <w:rFonts w:ascii="Times New Roman" w:hAnsi="Times New Roman"/>
          <w:sz w:val="24"/>
          <w:szCs w:val="24"/>
        </w:rPr>
      </w:pPr>
      <w:r w:rsidRPr="00115D32">
        <w:rPr>
          <w:rFonts w:ascii="Times New Roman" w:hAnsi="Times New Roman"/>
          <w:sz w:val="24"/>
          <w:szCs w:val="24"/>
        </w:rPr>
        <w:t>Соотношения между понятиями, представляющими разные подсистемы взаимодействия с органами власти.</w:t>
      </w:r>
    </w:p>
    <w:p w:rsidR="0056629D" w:rsidRPr="00115D32" w:rsidRDefault="005469BB">
      <w:pPr>
        <w:pStyle w:val="af"/>
        <w:widowControl w:val="0"/>
        <w:numPr>
          <w:ilvl w:val="0"/>
          <w:numId w:val="25"/>
        </w:numPr>
        <w:spacing w:after="0" w:line="240" w:lineRule="auto"/>
        <w:jc w:val="both"/>
        <w:rPr>
          <w:rFonts w:ascii="Times New Roman" w:hAnsi="Times New Roman"/>
          <w:sz w:val="24"/>
          <w:szCs w:val="24"/>
        </w:rPr>
      </w:pPr>
      <w:r w:rsidRPr="00115D32">
        <w:rPr>
          <w:rFonts w:ascii="Times New Roman" w:hAnsi="Times New Roman"/>
          <w:sz w:val="24"/>
          <w:szCs w:val="24"/>
        </w:rPr>
        <w:t>Вопросно-ответный характер проведения эффективных коммуникаций, по К. Кили.</w:t>
      </w:r>
    </w:p>
    <w:p w:rsidR="0056629D" w:rsidRPr="00115D32" w:rsidRDefault="005469BB">
      <w:pPr>
        <w:pStyle w:val="af"/>
        <w:widowControl w:val="0"/>
        <w:numPr>
          <w:ilvl w:val="0"/>
          <w:numId w:val="25"/>
        </w:numPr>
        <w:spacing w:after="0" w:line="240" w:lineRule="auto"/>
        <w:jc w:val="both"/>
        <w:rPr>
          <w:rFonts w:ascii="Times New Roman" w:hAnsi="Times New Roman"/>
          <w:sz w:val="24"/>
          <w:szCs w:val="24"/>
        </w:rPr>
      </w:pPr>
      <w:r w:rsidRPr="00115D32">
        <w:rPr>
          <w:rFonts w:ascii="Times New Roman" w:hAnsi="Times New Roman"/>
          <w:sz w:val="24"/>
          <w:szCs w:val="24"/>
        </w:rPr>
        <w:t>Место и роль политического маркетинга в системе коммуникационного менеджмента.</w:t>
      </w:r>
    </w:p>
    <w:p w:rsidR="0056629D" w:rsidRPr="00115D32" w:rsidRDefault="005469BB">
      <w:pPr>
        <w:pStyle w:val="af"/>
        <w:widowControl w:val="0"/>
        <w:numPr>
          <w:ilvl w:val="0"/>
          <w:numId w:val="25"/>
        </w:numPr>
        <w:spacing w:after="0" w:line="240" w:lineRule="auto"/>
        <w:jc w:val="both"/>
        <w:rPr>
          <w:rFonts w:ascii="Times New Roman" w:hAnsi="Times New Roman"/>
          <w:sz w:val="24"/>
          <w:szCs w:val="24"/>
        </w:rPr>
      </w:pPr>
      <w:r w:rsidRPr="00115D32">
        <w:rPr>
          <w:rFonts w:ascii="Times New Roman" w:hAnsi="Times New Roman"/>
          <w:sz w:val="24"/>
          <w:szCs w:val="24"/>
        </w:rPr>
        <w:t xml:space="preserve">Взаимоотношения политического и коммерческого рынков в социальном пространстве.  </w:t>
      </w:r>
    </w:p>
    <w:p w:rsidR="0056629D" w:rsidRPr="00115D32" w:rsidRDefault="005469BB">
      <w:pPr>
        <w:pStyle w:val="af"/>
        <w:numPr>
          <w:ilvl w:val="0"/>
          <w:numId w:val="25"/>
        </w:numPr>
        <w:spacing w:after="0" w:line="240" w:lineRule="auto"/>
        <w:jc w:val="both"/>
        <w:rPr>
          <w:rFonts w:ascii="Times New Roman" w:hAnsi="Times New Roman"/>
          <w:sz w:val="24"/>
          <w:szCs w:val="24"/>
        </w:rPr>
      </w:pPr>
      <w:r w:rsidRPr="00115D32">
        <w:rPr>
          <w:rFonts w:ascii="Times New Roman" w:hAnsi="Times New Roman"/>
          <w:sz w:val="24"/>
          <w:szCs w:val="24"/>
        </w:rPr>
        <w:t>Взаимоотношения с государством как одна из важнейших форм коммуникационного менеджмента.</w:t>
      </w:r>
    </w:p>
    <w:p w:rsidR="0056629D" w:rsidRPr="00115D32" w:rsidRDefault="005469BB">
      <w:pPr>
        <w:pStyle w:val="af"/>
        <w:numPr>
          <w:ilvl w:val="0"/>
          <w:numId w:val="25"/>
        </w:numPr>
        <w:spacing w:after="0" w:line="240" w:lineRule="auto"/>
        <w:jc w:val="both"/>
        <w:rPr>
          <w:rFonts w:ascii="Times New Roman" w:hAnsi="Times New Roman"/>
          <w:sz w:val="24"/>
          <w:szCs w:val="24"/>
        </w:rPr>
      </w:pPr>
      <w:r w:rsidRPr="00115D32">
        <w:rPr>
          <w:rFonts w:ascii="Times New Roman" w:hAnsi="Times New Roman"/>
          <w:sz w:val="24"/>
          <w:szCs w:val="24"/>
        </w:rPr>
        <w:t xml:space="preserve">Основные подходы к определению </w:t>
      </w:r>
      <w:r w:rsidRPr="00115D32">
        <w:rPr>
          <w:rFonts w:ascii="Times New Roman" w:hAnsi="Times New Roman"/>
          <w:sz w:val="24"/>
          <w:szCs w:val="24"/>
          <w:lang w:val="en-US"/>
        </w:rPr>
        <w:t>GR</w:t>
      </w:r>
      <w:r w:rsidRPr="00115D32">
        <w:rPr>
          <w:rFonts w:ascii="Times New Roman" w:hAnsi="Times New Roman"/>
          <w:sz w:val="24"/>
          <w:szCs w:val="24"/>
        </w:rPr>
        <w:t>-деятельности</w:t>
      </w:r>
    </w:p>
    <w:p w:rsidR="0056629D" w:rsidRPr="00115D32" w:rsidRDefault="005469BB">
      <w:pPr>
        <w:pStyle w:val="af"/>
        <w:numPr>
          <w:ilvl w:val="0"/>
          <w:numId w:val="25"/>
        </w:numPr>
        <w:spacing w:after="0" w:line="240" w:lineRule="auto"/>
        <w:jc w:val="both"/>
        <w:rPr>
          <w:rFonts w:ascii="Times New Roman" w:hAnsi="Times New Roman"/>
          <w:sz w:val="24"/>
          <w:szCs w:val="24"/>
        </w:rPr>
      </w:pPr>
      <w:r w:rsidRPr="00115D32">
        <w:rPr>
          <w:rFonts w:ascii="Times New Roman" w:hAnsi="Times New Roman"/>
          <w:sz w:val="24"/>
          <w:szCs w:val="24"/>
        </w:rPr>
        <w:t>Поиск субъектов взаимодействия с органами государственной власти.</w:t>
      </w:r>
    </w:p>
    <w:p w:rsidR="0056629D" w:rsidRPr="00115D32" w:rsidRDefault="005469BB">
      <w:pPr>
        <w:pStyle w:val="af"/>
        <w:numPr>
          <w:ilvl w:val="0"/>
          <w:numId w:val="25"/>
        </w:numPr>
        <w:spacing w:after="0" w:line="240" w:lineRule="auto"/>
        <w:jc w:val="both"/>
        <w:rPr>
          <w:rFonts w:ascii="Times New Roman" w:hAnsi="Times New Roman"/>
          <w:sz w:val="24"/>
          <w:szCs w:val="24"/>
        </w:rPr>
      </w:pPr>
      <w:r w:rsidRPr="00115D32">
        <w:rPr>
          <w:rFonts w:ascii="Times New Roman" w:hAnsi="Times New Roman"/>
          <w:sz w:val="24"/>
          <w:szCs w:val="24"/>
        </w:rPr>
        <w:t xml:space="preserve">Теоретические основания </w:t>
      </w:r>
      <w:r w:rsidRPr="00115D32">
        <w:rPr>
          <w:rFonts w:ascii="Times New Roman" w:hAnsi="Times New Roman"/>
          <w:sz w:val="24"/>
          <w:szCs w:val="24"/>
          <w:lang w:val="en-US"/>
        </w:rPr>
        <w:t>GR</w:t>
      </w:r>
      <w:r w:rsidRPr="00115D32">
        <w:rPr>
          <w:rFonts w:ascii="Times New Roman" w:hAnsi="Times New Roman"/>
          <w:sz w:val="24"/>
          <w:szCs w:val="24"/>
        </w:rPr>
        <w:t xml:space="preserve">-связей: основной концептуальный аппарат. </w:t>
      </w:r>
    </w:p>
    <w:p w:rsidR="0056629D" w:rsidRPr="00115D32" w:rsidRDefault="005469BB">
      <w:pPr>
        <w:pStyle w:val="af"/>
        <w:numPr>
          <w:ilvl w:val="0"/>
          <w:numId w:val="25"/>
        </w:numPr>
        <w:spacing w:after="0" w:line="240" w:lineRule="auto"/>
        <w:jc w:val="both"/>
        <w:rPr>
          <w:rFonts w:ascii="Times New Roman" w:hAnsi="Times New Roman"/>
          <w:sz w:val="24"/>
          <w:szCs w:val="24"/>
        </w:rPr>
      </w:pPr>
      <w:r w:rsidRPr="00115D32">
        <w:rPr>
          <w:rFonts w:ascii="Times New Roman" w:hAnsi="Times New Roman"/>
          <w:sz w:val="24"/>
          <w:szCs w:val="24"/>
        </w:rPr>
        <w:t>Усиление координационно-коммуникативной функции государства в современных условиях.</w:t>
      </w:r>
    </w:p>
    <w:p w:rsidR="0056629D" w:rsidRPr="00115D32" w:rsidRDefault="0056629D">
      <w:pPr>
        <w:spacing w:line="240" w:lineRule="auto"/>
        <w:rPr>
          <w:rFonts w:ascii="Times New Roman" w:hAnsi="Times New Roman"/>
          <w:sz w:val="24"/>
          <w:szCs w:val="24"/>
        </w:rPr>
      </w:pPr>
    </w:p>
    <w:p w:rsidR="0056629D" w:rsidRPr="00115D32" w:rsidRDefault="005469BB">
      <w:pPr>
        <w:pStyle w:val="13"/>
        <w:keepNext/>
        <w:keepLines/>
        <w:shd w:val="clear" w:color="auto" w:fill="auto"/>
        <w:spacing w:line="240" w:lineRule="auto"/>
        <w:ind w:left="360"/>
        <w:rPr>
          <w:sz w:val="24"/>
          <w:szCs w:val="24"/>
        </w:rPr>
      </w:pPr>
      <w:bookmarkStart w:id="1" w:name="bookmark0"/>
      <w:r w:rsidRPr="00115D32">
        <w:rPr>
          <w:rStyle w:val="12"/>
          <w:color w:val="000000"/>
          <w:sz w:val="24"/>
          <w:szCs w:val="24"/>
        </w:rPr>
        <w:t>Часть 2. Защита аналитических отчетов</w:t>
      </w:r>
      <w:bookmarkEnd w:id="1"/>
    </w:p>
    <w:p w:rsidR="0056629D" w:rsidRPr="00115D32" w:rsidRDefault="0056629D">
      <w:pPr>
        <w:shd w:val="clear" w:color="auto" w:fill="FFFFFF"/>
        <w:tabs>
          <w:tab w:val="left" w:pos="540"/>
        </w:tabs>
        <w:spacing w:after="0" w:line="240" w:lineRule="auto"/>
        <w:jc w:val="both"/>
        <w:rPr>
          <w:rFonts w:ascii="Times New Roman" w:hAnsi="Times New Roman"/>
          <w:b/>
          <w:sz w:val="24"/>
          <w:szCs w:val="24"/>
        </w:rPr>
      </w:pPr>
    </w:p>
    <w:p w:rsidR="0056629D" w:rsidRPr="00115D32" w:rsidRDefault="005469BB">
      <w:pPr>
        <w:shd w:val="clear" w:color="auto" w:fill="FFFFFF"/>
        <w:tabs>
          <w:tab w:val="left" w:pos="540"/>
        </w:tabs>
        <w:spacing w:after="0" w:line="240" w:lineRule="auto"/>
        <w:jc w:val="both"/>
        <w:rPr>
          <w:rFonts w:ascii="Times New Roman" w:hAnsi="Times New Roman"/>
          <w:sz w:val="24"/>
          <w:szCs w:val="24"/>
        </w:rPr>
      </w:pPr>
      <w:r w:rsidRPr="00115D32">
        <w:rPr>
          <w:rFonts w:ascii="Times New Roman" w:hAnsi="Times New Roman"/>
          <w:sz w:val="24"/>
          <w:szCs w:val="24"/>
        </w:rPr>
        <w:br w:type="page"/>
      </w:r>
    </w:p>
    <w:p w:rsidR="0056629D" w:rsidRPr="00115D32" w:rsidRDefault="005469BB">
      <w:pPr>
        <w:pStyle w:val="af"/>
        <w:numPr>
          <w:ilvl w:val="0"/>
          <w:numId w:val="33"/>
        </w:numPr>
        <w:shd w:val="clear" w:color="auto" w:fill="FFFFFF"/>
        <w:tabs>
          <w:tab w:val="left" w:pos="540"/>
        </w:tabs>
        <w:spacing w:after="0" w:line="240" w:lineRule="auto"/>
        <w:ind w:left="284" w:hanging="284"/>
        <w:jc w:val="both"/>
        <w:rPr>
          <w:rFonts w:ascii="Times New Roman" w:hAnsi="Times New Roman"/>
          <w:b/>
          <w:spacing w:val="-5"/>
          <w:sz w:val="24"/>
          <w:szCs w:val="24"/>
        </w:rPr>
      </w:pPr>
      <w:r w:rsidRPr="00115D32">
        <w:rPr>
          <w:rFonts w:ascii="Times New Roman" w:hAnsi="Times New Roman"/>
          <w:b/>
          <w:spacing w:val="-5"/>
          <w:sz w:val="24"/>
          <w:szCs w:val="24"/>
        </w:rPr>
        <w:t>Ресурсное обеспечение</w:t>
      </w:r>
    </w:p>
    <w:p w:rsidR="0056629D" w:rsidRPr="00115D32" w:rsidRDefault="0056629D">
      <w:pPr>
        <w:shd w:val="clear" w:color="auto" w:fill="FFFFFF"/>
        <w:tabs>
          <w:tab w:val="left" w:pos="540"/>
        </w:tabs>
        <w:spacing w:after="0" w:line="240" w:lineRule="auto"/>
        <w:jc w:val="both"/>
        <w:rPr>
          <w:rFonts w:ascii="Times New Roman" w:hAnsi="Times New Roman"/>
          <w:b/>
          <w:spacing w:val="-5"/>
          <w:sz w:val="24"/>
          <w:szCs w:val="24"/>
        </w:rPr>
      </w:pPr>
    </w:p>
    <w:p w:rsidR="0056629D" w:rsidRPr="00115D32" w:rsidRDefault="005469BB">
      <w:pPr>
        <w:pStyle w:val="a9"/>
        <w:spacing w:after="0"/>
        <w:ind w:right="0" w:firstLine="0"/>
        <w:rPr>
          <w:i/>
          <w:sz w:val="24"/>
          <w:szCs w:val="24"/>
          <w:u w:val="single"/>
        </w:rPr>
      </w:pPr>
      <w:r w:rsidRPr="00115D32">
        <w:rPr>
          <w:i/>
          <w:sz w:val="24"/>
          <w:szCs w:val="24"/>
          <w:u w:val="single"/>
        </w:rPr>
        <w:t>Основная литература</w:t>
      </w:r>
    </w:p>
    <w:p w:rsidR="0056629D" w:rsidRPr="00115D32" w:rsidRDefault="005469BB">
      <w:pPr>
        <w:pStyle w:val="af"/>
        <w:numPr>
          <w:ilvl w:val="0"/>
          <w:numId w:val="36"/>
        </w:numPr>
        <w:spacing w:after="0" w:line="240" w:lineRule="auto"/>
        <w:ind w:left="284" w:hanging="284"/>
        <w:jc w:val="both"/>
        <w:rPr>
          <w:rFonts w:ascii="Times New Roman" w:hAnsi="Times New Roman"/>
          <w:sz w:val="24"/>
          <w:szCs w:val="24"/>
        </w:rPr>
      </w:pPr>
      <w:r w:rsidRPr="00115D32">
        <w:rPr>
          <w:rFonts w:ascii="Times New Roman" w:hAnsi="Times New Roman"/>
          <w:sz w:val="24"/>
          <w:szCs w:val="24"/>
        </w:rPr>
        <w:t>Крылов А.Н. Коммуникационный менеджмент. Теория и практика взаимодействия бизнеса и общества. М.: Издательство ИКАР, 2015. 352 с.</w:t>
      </w:r>
    </w:p>
    <w:p w:rsidR="0056629D" w:rsidRPr="00115D32" w:rsidRDefault="005469BB">
      <w:pPr>
        <w:pStyle w:val="af"/>
        <w:numPr>
          <w:ilvl w:val="0"/>
          <w:numId w:val="36"/>
        </w:numPr>
        <w:spacing w:after="0" w:line="240" w:lineRule="auto"/>
        <w:ind w:left="284" w:hanging="284"/>
        <w:jc w:val="both"/>
        <w:rPr>
          <w:rFonts w:ascii="Times New Roman" w:hAnsi="Times New Roman"/>
          <w:sz w:val="24"/>
          <w:szCs w:val="24"/>
        </w:rPr>
      </w:pPr>
      <w:r w:rsidRPr="00115D32">
        <w:rPr>
          <w:rFonts w:ascii="Times New Roman" w:hAnsi="Times New Roman"/>
          <w:sz w:val="24"/>
          <w:szCs w:val="24"/>
        </w:rPr>
        <w:t>Орлов А.С. Введение в коммуникационный менеджмент: учеб. пособие для студентов вузов. М.: Гардарики, 2005. 368 с.</w:t>
      </w:r>
    </w:p>
    <w:p w:rsidR="0056629D" w:rsidRPr="00115D32" w:rsidRDefault="005469BB">
      <w:pPr>
        <w:pStyle w:val="af"/>
        <w:numPr>
          <w:ilvl w:val="0"/>
          <w:numId w:val="36"/>
        </w:numPr>
        <w:spacing w:after="0" w:line="240" w:lineRule="auto"/>
        <w:ind w:left="284" w:hanging="284"/>
        <w:jc w:val="both"/>
        <w:rPr>
          <w:rFonts w:ascii="Times New Roman" w:hAnsi="Times New Roman"/>
          <w:sz w:val="24"/>
          <w:szCs w:val="24"/>
        </w:rPr>
      </w:pPr>
      <w:r w:rsidRPr="00115D32">
        <w:rPr>
          <w:rFonts w:ascii="Times New Roman" w:hAnsi="Times New Roman"/>
          <w:sz w:val="24"/>
          <w:szCs w:val="24"/>
        </w:rPr>
        <w:t>Шарков Ф.И. Коммуникология: основы теории коммуникации. М.: Дашков и К, 2013. 488 с.</w:t>
      </w:r>
    </w:p>
    <w:p w:rsidR="0056629D" w:rsidRPr="00115D32" w:rsidRDefault="0056629D">
      <w:pPr>
        <w:tabs>
          <w:tab w:val="left" w:pos="360"/>
          <w:tab w:val="left" w:pos="7088"/>
          <w:tab w:val="left" w:pos="7655"/>
          <w:tab w:val="left" w:pos="8640"/>
          <w:tab w:val="left" w:pos="9214"/>
          <w:tab w:val="left" w:pos="9498"/>
        </w:tabs>
        <w:spacing w:after="0" w:line="240" w:lineRule="auto"/>
        <w:jc w:val="both"/>
        <w:rPr>
          <w:rFonts w:ascii="Times New Roman" w:eastAsia="Batang" w:hAnsi="Times New Roman"/>
          <w:sz w:val="24"/>
          <w:szCs w:val="24"/>
        </w:rPr>
      </w:pPr>
    </w:p>
    <w:p w:rsidR="0056629D" w:rsidRPr="00115D32" w:rsidRDefault="005469BB">
      <w:pPr>
        <w:tabs>
          <w:tab w:val="left" w:pos="360"/>
          <w:tab w:val="left" w:pos="7088"/>
          <w:tab w:val="left" w:pos="7655"/>
          <w:tab w:val="left" w:pos="8640"/>
          <w:tab w:val="left" w:pos="9214"/>
          <w:tab w:val="left" w:pos="9498"/>
        </w:tabs>
        <w:spacing w:after="0" w:line="240" w:lineRule="auto"/>
        <w:jc w:val="both"/>
        <w:rPr>
          <w:rFonts w:ascii="Times New Roman" w:eastAsia="Batang" w:hAnsi="Times New Roman"/>
          <w:i/>
          <w:sz w:val="24"/>
          <w:szCs w:val="24"/>
          <w:u w:val="single"/>
        </w:rPr>
      </w:pPr>
      <w:r w:rsidRPr="00115D32">
        <w:rPr>
          <w:rFonts w:ascii="Times New Roman" w:eastAsia="Batang" w:hAnsi="Times New Roman"/>
          <w:i/>
          <w:sz w:val="24"/>
          <w:szCs w:val="24"/>
          <w:u w:val="single"/>
        </w:rPr>
        <w:t>Дополнительная литература</w:t>
      </w:r>
    </w:p>
    <w:p w:rsidR="0056629D" w:rsidRPr="00115D32" w:rsidRDefault="005469BB">
      <w:pPr>
        <w:tabs>
          <w:tab w:val="left" w:pos="360"/>
          <w:tab w:val="left" w:pos="7088"/>
          <w:tab w:val="left" w:pos="7655"/>
          <w:tab w:val="left" w:pos="8640"/>
          <w:tab w:val="left" w:pos="9214"/>
          <w:tab w:val="left" w:pos="9498"/>
        </w:tabs>
        <w:spacing w:after="0" w:line="240" w:lineRule="auto"/>
        <w:jc w:val="both"/>
        <w:rPr>
          <w:rFonts w:ascii="Times New Roman" w:eastAsiaTheme="minorHAnsi" w:hAnsi="Times New Roman"/>
          <w:sz w:val="24"/>
          <w:szCs w:val="24"/>
        </w:rPr>
      </w:pPr>
      <w:r w:rsidRPr="00115D32">
        <w:rPr>
          <w:rFonts w:ascii="Times New Roman" w:eastAsiaTheme="minorHAnsi" w:hAnsi="Times New Roman"/>
          <w:sz w:val="24"/>
          <w:szCs w:val="24"/>
        </w:rPr>
        <w:t>1.Сорина Г.В. Экспертный анализ текста: методология и практика. Учебное пособие. М.: Издательский центр АНОО «ИЭТ», 2017. 182 с.</w:t>
      </w:r>
    </w:p>
    <w:p w:rsidR="0056629D" w:rsidRPr="00115D32" w:rsidRDefault="005469BB">
      <w:pPr>
        <w:spacing w:after="0" w:line="240" w:lineRule="auto"/>
        <w:rPr>
          <w:rStyle w:val="a6"/>
          <w:rFonts w:ascii="Times New Roman" w:hAnsi="Times New Roman"/>
          <w:sz w:val="24"/>
          <w:szCs w:val="24"/>
        </w:rPr>
      </w:pPr>
      <w:r w:rsidRPr="00115D32">
        <w:rPr>
          <w:rFonts w:ascii="Times New Roman" w:hAnsi="Times New Roman"/>
          <w:sz w:val="24"/>
          <w:szCs w:val="24"/>
        </w:rPr>
        <w:t xml:space="preserve">2. Сорина </w:t>
      </w:r>
      <w:r w:rsidRPr="00115D32">
        <w:rPr>
          <w:rFonts w:ascii="Times New Roman" w:eastAsiaTheme="minorHAnsi" w:hAnsi="Times New Roman"/>
          <w:sz w:val="24"/>
          <w:szCs w:val="24"/>
        </w:rPr>
        <w:t>Г.В.</w:t>
      </w:r>
      <w:r w:rsidRPr="00115D32">
        <w:rPr>
          <w:rFonts w:ascii="Times New Roman" w:hAnsi="Times New Roman"/>
          <w:sz w:val="24"/>
          <w:szCs w:val="24"/>
        </w:rPr>
        <w:t xml:space="preserve"> Методология экспертного анализа текста (МЭАТ) в образовательном процессе. [Электронный ресурс] // Режим</w:t>
      </w:r>
      <w:r w:rsidRPr="00115D32">
        <w:rPr>
          <w:rFonts w:ascii="Times New Roman" w:hAnsi="Times New Roman"/>
          <w:sz w:val="24"/>
          <w:szCs w:val="24"/>
        </w:rPr>
        <w:tab/>
        <w:t>доступа:  https://www.litres.ru/g-v-sorina/metodologiya-ekspertnogo-analiza-teksta-meat-v-obrazovatelnom-processe/</w:t>
      </w:r>
    </w:p>
    <w:p w:rsidR="0056629D" w:rsidRPr="00115D32" w:rsidRDefault="005469BB">
      <w:pPr>
        <w:pStyle w:val="af"/>
        <w:numPr>
          <w:ilvl w:val="0"/>
          <w:numId w:val="41"/>
        </w:numPr>
        <w:spacing w:after="0" w:line="240" w:lineRule="auto"/>
        <w:ind w:left="284" w:hanging="284"/>
        <w:rPr>
          <w:rFonts w:ascii="Times New Roman" w:hAnsi="Times New Roman"/>
          <w:color w:val="0000FF"/>
          <w:sz w:val="24"/>
          <w:szCs w:val="24"/>
          <w:u w:val="single"/>
        </w:rPr>
      </w:pPr>
      <w:r w:rsidRPr="00115D32">
        <w:rPr>
          <w:rFonts w:ascii="Times New Roman" w:hAnsi="Times New Roman"/>
          <w:sz w:val="24"/>
          <w:szCs w:val="24"/>
        </w:rPr>
        <w:t xml:space="preserve">Сорина </w:t>
      </w:r>
      <w:r w:rsidRPr="00115D32">
        <w:rPr>
          <w:rFonts w:ascii="Times New Roman" w:eastAsiaTheme="minorHAnsi" w:hAnsi="Times New Roman"/>
          <w:sz w:val="24"/>
          <w:szCs w:val="24"/>
        </w:rPr>
        <w:t>Г.В</w:t>
      </w:r>
      <w:r w:rsidRPr="00115D32">
        <w:rPr>
          <w:rFonts w:ascii="Times New Roman" w:hAnsi="Times New Roman"/>
          <w:sz w:val="24"/>
          <w:szCs w:val="24"/>
        </w:rPr>
        <w:t xml:space="preserve">. Принятие решений как интеллектуальная деятельность. М., 2009. </w:t>
      </w:r>
    </w:p>
    <w:p w:rsidR="0056629D" w:rsidRPr="00115D32" w:rsidRDefault="0056629D">
      <w:pPr>
        <w:tabs>
          <w:tab w:val="left" w:pos="-851"/>
          <w:tab w:val="left" w:pos="7088"/>
          <w:tab w:val="left" w:pos="7655"/>
          <w:tab w:val="left" w:pos="9214"/>
          <w:tab w:val="left" w:pos="9498"/>
          <w:tab w:val="left" w:pos="9781"/>
        </w:tabs>
        <w:spacing w:after="0" w:line="240" w:lineRule="auto"/>
        <w:jc w:val="both"/>
        <w:rPr>
          <w:rFonts w:ascii="Times New Roman" w:hAnsi="Times New Roman"/>
          <w:sz w:val="24"/>
          <w:szCs w:val="24"/>
        </w:rPr>
      </w:pPr>
    </w:p>
    <w:p w:rsidR="0056629D" w:rsidRPr="00115D32" w:rsidRDefault="005469BB">
      <w:pPr>
        <w:tabs>
          <w:tab w:val="left" w:pos="-851"/>
          <w:tab w:val="left" w:pos="7088"/>
          <w:tab w:val="left" w:pos="7655"/>
          <w:tab w:val="left" w:pos="9214"/>
          <w:tab w:val="left" w:pos="9498"/>
          <w:tab w:val="left" w:pos="9781"/>
        </w:tabs>
        <w:spacing w:after="0" w:line="240" w:lineRule="auto"/>
        <w:jc w:val="both"/>
        <w:rPr>
          <w:rFonts w:ascii="Times New Roman" w:hAnsi="Times New Roman"/>
          <w:i/>
          <w:sz w:val="24"/>
          <w:szCs w:val="24"/>
          <w:u w:val="single"/>
        </w:rPr>
      </w:pPr>
      <w:r w:rsidRPr="00115D32">
        <w:rPr>
          <w:rFonts w:ascii="Times New Roman" w:hAnsi="Times New Roman"/>
          <w:i/>
          <w:sz w:val="24"/>
          <w:szCs w:val="24"/>
          <w:u w:val="single"/>
        </w:rPr>
        <w:t xml:space="preserve">Факультативное чтение </w:t>
      </w:r>
      <w:r w:rsidRPr="00115D32">
        <w:rPr>
          <w:rFonts w:ascii="Times New Roman" w:eastAsia="Batang" w:hAnsi="Times New Roman"/>
          <w:i/>
          <w:sz w:val="24"/>
          <w:szCs w:val="24"/>
          <w:u w:val="single"/>
        </w:rPr>
        <w:t>для углубленного изучения темы</w:t>
      </w:r>
    </w:p>
    <w:p w:rsidR="0056629D" w:rsidRPr="00115D32" w:rsidRDefault="005469BB">
      <w:pPr>
        <w:pStyle w:val="af"/>
        <w:numPr>
          <w:ilvl w:val="0"/>
          <w:numId w:val="37"/>
        </w:numPr>
        <w:spacing w:line="240" w:lineRule="auto"/>
        <w:ind w:left="284" w:hanging="284"/>
        <w:jc w:val="both"/>
        <w:rPr>
          <w:rFonts w:ascii="Times New Roman" w:hAnsi="Times New Roman"/>
          <w:sz w:val="24"/>
          <w:szCs w:val="24"/>
        </w:rPr>
      </w:pPr>
      <w:r w:rsidRPr="00115D32">
        <w:rPr>
          <w:rFonts w:ascii="Times New Roman" w:hAnsi="Times New Roman"/>
          <w:sz w:val="24"/>
          <w:szCs w:val="24"/>
        </w:rPr>
        <w:t>Агранович В.Б., Моисеева А.П. Коммуникационный менеджмент: учебное пособие. – Томск: Изд-во ТПУ, 2008. 143 с.</w:t>
      </w:r>
    </w:p>
    <w:p w:rsidR="0056629D" w:rsidRPr="00115D32" w:rsidRDefault="005469BB">
      <w:pPr>
        <w:pStyle w:val="af"/>
        <w:numPr>
          <w:ilvl w:val="0"/>
          <w:numId w:val="37"/>
        </w:numPr>
        <w:spacing w:line="240" w:lineRule="auto"/>
        <w:ind w:left="284" w:hanging="284"/>
        <w:jc w:val="both"/>
        <w:rPr>
          <w:rFonts w:ascii="Times New Roman" w:hAnsi="Times New Roman"/>
          <w:sz w:val="24"/>
          <w:szCs w:val="24"/>
        </w:rPr>
      </w:pPr>
      <w:r w:rsidRPr="00115D32">
        <w:rPr>
          <w:rFonts w:ascii="Times New Roman" w:hAnsi="Times New Roman"/>
          <w:sz w:val="24"/>
          <w:szCs w:val="24"/>
        </w:rPr>
        <w:t xml:space="preserve">Глухов В.В., Балашова Е.С. Экономика и менеджмент в инфокоммуникациях: Учебное пособие. Стандарт третьего поколения. СПб.: Питер, 2012. 272 с. ил. </w:t>
      </w:r>
    </w:p>
    <w:p w:rsidR="0056629D" w:rsidRPr="00115D32" w:rsidRDefault="005469BB">
      <w:pPr>
        <w:pStyle w:val="af"/>
        <w:numPr>
          <w:ilvl w:val="0"/>
          <w:numId w:val="37"/>
        </w:numPr>
        <w:spacing w:after="0" w:line="240" w:lineRule="auto"/>
        <w:ind w:left="284" w:hanging="284"/>
        <w:jc w:val="both"/>
        <w:rPr>
          <w:rFonts w:ascii="Times New Roman" w:eastAsia="Batang" w:hAnsi="Times New Roman"/>
          <w:sz w:val="24"/>
          <w:szCs w:val="24"/>
        </w:rPr>
      </w:pPr>
      <w:r w:rsidRPr="00115D32">
        <w:rPr>
          <w:rFonts w:ascii="Times New Roman" w:eastAsia="Batang" w:hAnsi="Times New Roman"/>
          <w:sz w:val="24"/>
          <w:szCs w:val="24"/>
        </w:rPr>
        <w:t xml:space="preserve">Гугнин А.М., Осташ Г., Разин А.В. Политический маркетинг и его инструменты. М., 2015. </w:t>
      </w:r>
      <w:r w:rsidRPr="00115D32">
        <w:rPr>
          <w:rFonts w:ascii="Times New Roman" w:hAnsi="Times New Roman"/>
          <w:color w:val="222222"/>
          <w:sz w:val="24"/>
          <w:szCs w:val="24"/>
          <w:shd w:val="clear" w:color="auto" w:fill="FFFFFF"/>
        </w:rPr>
        <w:t>116 с.</w:t>
      </w:r>
    </w:p>
    <w:p w:rsidR="0056629D" w:rsidRPr="00115D32" w:rsidRDefault="005469BB">
      <w:pPr>
        <w:pStyle w:val="af"/>
        <w:numPr>
          <w:ilvl w:val="0"/>
          <w:numId w:val="37"/>
        </w:numPr>
        <w:spacing w:line="240" w:lineRule="auto"/>
        <w:ind w:left="284" w:hanging="284"/>
        <w:jc w:val="both"/>
        <w:rPr>
          <w:rFonts w:ascii="Times New Roman" w:hAnsi="Times New Roman"/>
          <w:sz w:val="24"/>
          <w:szCs w:val="24"/>
        </w:rPr>
      </w:pPr>
      <w:r w:rsidRPr="00115D32">
        <w:rPr>
          <w:rFonts w:ascii="Times New Roman" w:hAnsi="Times New Roman"/>
          <w:sz w:val="24"/>
          <w:szCs w:val="24"/>
        </w:rPr>
        <w:t>Зверинцев А.Б. Коммуникационный менеджмент. Рабочая книга менеджера PR. –Санкт-Петербург: Изд-во Буковского, 1995. 267 с.</w:t>
      </w:r>
    </w:p>
    <w:p w:rsidR="0056629D" w:rsidRPr="00115D32" w:rsidRDefault="005469BB">
      <w:pPr>
        <w:pStyle w:val="af"/>
        <w:numPr>
          <w:ilvl w:val="0"/>
          <w:numId w:val="37"/>
        </w:numPr>
        <w:spacing w:line="240" w:lineRule="auto"/>
        <w:ind w:left="284" w:hanging="284"/>
        <w:jc w:val="both"/>
        <w:rPr>
          <w:rFonts w:ascii="Times New Roman" w:hAnsi="Times New Roman"/>
          <w:sz w:val="24"/>
          <w:szCs w:val="24"/>
        </w:rPr>
      </w:pPr>
      <w:r w:rsidRPr="00115D32">
        <w:rPr>
          <w:rFonts w:ascii="Times New Roman" w:hAnsi="Times New Roman"/>
          <w:sz w:val="24"/>
          <w:szCs w:val="24"/>
        </w:rPr>
        <w:t>Литвинюк А.А. Организационное поведение: учебник для академического бакалавриата. М.: Издательство Юрайт, 2014. 527 с.</w:t>
      </w:r>
    </w:p>
    <w:p w:rsidR="0056629D" w:rsidRPr="00115D32" w:rsidRDefault="005469BB">
      <w:pPr>
        <w:pStyle w:val="af"/>
        <w:numPr>
          <w:ilvl w:val="0"/>
          <w:numId w:val="37"/>
        </w:numPr>
        <w:spacing w:line="240" w:lineRule="auto"/>
        <w:ind w:left="284" w:hanging="284"/>
        <w:jc w:val="both"/>
        <w:rPr>
          <w:rFonts w:ascii="Times New Roman" w:hAnsi="Times New Roman"/>
          <w:sz w:val="24"/>
          <w:szCs w:val="24"/>
        </w:rPr>
      </w:pPr>
      <w:r w:rsidRPr="00115D32">
        <w:rPr>
          <w:rFonts w:ascii="Times New Roman" w:hAnsi="Times New Roman"/>
          <w:sz w:val="24"/>
          <w:szCs w:val="24"/>
        </w:rPr>
        <w:t>Пашенцев Е.Н. Паблик рилейшнз: от бизнеса до политики. М., 2002.</w:t>
      </w:r>
    </w:p>
    <w:p w:rsidR="0056629D" w:rsidRPr="00115D32" w:rsidRDefault="005469BB">
      <w:pPr>
        <w:pStyle w:val="af"/>
        <w:numPr>
          <w:ilvl w:val="0"/>
          <w:numId w:val="37"/>
        </w:numPr>
        <w:spacing w:line="240" w:lineRule="auto"/>
        <w:ind w:left="284" w:hanging="284"/>
        <w:jc w:val="both"/>
        <w:rPr>
          <w:rFonts w:ascii="Times New Roman" w:hAnsi="Times New Roman"/>
          <w:sz w:val="24"/>
          <w:szCs w:val="24"/>
        </w:rPr>
      </w:pPr>
      <w:r w:rsidRPr="00115D32">
        <w:rPr>
          <w:rFonts w:ascii="Times New Roman" w:hAnsi="Times New Roman"/>
          <w:sz w:val="24"/>
          <w:szCs w:val="24"/>
        </w:rPr>
        <w:t>Ричи Ш., Мартин П. Управление мотивацией: Учеб. пособие для вузов /Пер. с англ, под ред. проф. Е.А. Климова. М.: ЮНИТИ-ДАНА, 2004. 399 с.</w:t>
      </w:r>
    </w:p>
    <w:p w:rsidR="0056629D" w:rsidRPr="00115D32" w:rsidRDefault="005469BB">
      <w:pPr>
        <w:pStyle w:val="af"/>
        <w:numPr>
          <w:ilvl w:val="0"/>
          <w:numId w:val="37"/>
        </w:numPr>
        <w:spacing w:line="240" w:lineRule="auto"/>
        <w:ind w:left="284" w:hanging="284"/>
        <w:jc w:val="both"/>
        <w:rPr>
          <w:rFonts w:ascii="Times New Roman" w:hAnsi="Times New Roman"/>
          <w:sz w:val="24"/>
          <w:szCs w:val="24"/>
        </w:rPr>
      </w:pPr>
      <w:r w:rsidRPr="00115D32">
        <w:rPr>
          <w:rFonts w:ascii="Times New Roman" w:hAnsi="Times New Roman"/>
          <w:sz w:val="24"/>
          <w:szCs w:val="24"/>
        </w:rPr>
        <w:t>Тульчинский Г.Л., Герасимов С.В., Лохина Т.Е. Менеджмент специальных событий в сфере культуры: Учебное пособие. СПб.: «Издательство ПЛАНЕТА МУЗЫКИ»; Издательство «Лань», 2010. 384 с.</w:t>
      </w:r>
    </w:p>
    <w:p w:rsidR="0056629D" w:rsidRPr="00115D32" w:rsidRDefault="005469BB">
      <w:pPr>
        <w:shd w:val="clear" w:color="auto" w:fill="FFFFFF"/>
        <w:tabs>
          <w:tab w:val="left" w:leader="underscore" w:pos="7862"/>
          <w:tab w:val="left" w:leader="underscore" w:pos="9720"/>
        </w:tabs>
        <w:spacing w:after="0" w:line="240" w:lineRule="auto"/>
        <w:jc w:val="both"/>
        <w:rPr>
          <w:rFonts w:ascii="Times New Roman" w:hAnsi="Times New Roman"/>
          <w:i/>
          <w:iCs/>
          <w:spacing w:val="-1"/>
          <w:sz w:val="24"/>
          <w:szCs w:val="24"/>
          <w:u w:val="single"/>
        </w:rPr>
      </w:pPr>
      <w:r w:rsidRPr="00115D32">
        <w:rPr>
          <w:rFonts w:ascii="Times New Roman" w:hAnsi="Times New Roman"/>
          <w:i/>
          <w:spacing w:val="-4"/>
          <w:sz w:val="24"/>
          <w:szCs w:val="24"/>
          <w:u w:val="single"/>
        </w:rPr>
        <w:t xml:space="preserve">Интернет-ресурсы  </w:t>
      </w:r>
      <w:r w:rsidRPr="00115D32">
        <w:rPr>
          <w:rFonts w:ascii="Times New Roman" w:hAnsi="Times New Roman"/>
          <w:i/>
          <w:iCs/>
          <w:spacing w:val="-1"/>
          <w:sz w:val="24"/>
          <w:szCs w:val="24"/>
          <w:u w:val="single"/>
        </w:rPr>
        <w:t xml:space="preserve"> </w:t>
      </w:r>
    </w:p>
    <w:p w:rsidR="0056629D" w:rsidRPr="00115D32" w:rsidRDefault="005469BB">
      <w:pPr>
        <w:numPr>
          <w:ilvl w:val="0"/>
          <w:numId w:val="5"/>
        </w:numPr>
        <w:spacing w:after="0" w:line="240" w:lineRule="auto"/>
        <w:jc w:val="both"/>
        <w:rPr>
          <w:rStyle w:val="a7"/>
          <w:rFonts w:ascii="Times New Roman" w:hAnsi="Times New Roman"/>
          <w:b/>
          <w:sz w:val="24"/>
          <w:szCs w:val="24"/>
        </w:rPr>
      </w:pPr>
      <w:r w:rsidRPr="00115D32">
        <w:rPr>
          <w:rStyle w:val="a7"/>
          <w:rFonts w:ascii="Times New Roman" w:hAnsi="Times New Roman"/>
          <w:sz w:val="24"/>
          <w:szCs w:val="24"/>
        </w:rPr>
        <w:t xml:space="preserve">Национальная философская энциклопедия </w:t>
      </w:r>
      <w:r w:rsidRPr="00115D32">
        <w:rPr>
          <w:rFonts w:ascii="Times New Roman" w:hAnsi="Times New Roman"/>
          <w:sz w:val="24"/>
          <w:szCs w:val="24"/>
        </w:rPr>
        <w:t>http://terme.ru/</w:t>
      </w:r>
      <w:r w:rsidRPr="00115D32">
        <w:rPr>
          <w:rStyle w:val="a7"/>
          <w:rFonts w:ascii="Times New Roman" w:hAnsi="Times New Roman"/>
          <w:b/>
          <w:sz w:val="24"/>
          <w:szCs w:val="24"/>
        </w:rPr>
        <w:t xml:space="preserve"> </w:t>
      </w:r>
    </w:p>
    <w:p w:rsidR="0056629D" w:rsidRPr="00115D32" w:rsidRDefault="005469BB">
      <w:pPr>
        <w:numPr>
          <w:ilvl w:val="0"/>
          <w:numId w:val="5"/>
        </w:numPr>
        <w:spacing w:after="0" w:line="240" w:lineRule="auto"/>
        <w:jc w:val="both"/>
        <w:rPr>
          <w:rFonts w:ascii="Times New Roman" w:eastAsia="Arial Unicode MS" w:hAnsi="Times New Roman"/>
          <w:sz w:val="24"/>
          <w:szCs w:val="24"/>
        </w:rPr>
      </w:pPr>
      <w:r w:rsidRPr="00115D32">
        <w:rPr>
          <w:rStyle w:val="a8"/>
          <w:rFonts w:ascii="Times New Roman" w:eastAsia="Arial Unicode MS" w:hAnsi="Times New Roman"/>
          <w:b w:val="0"/>
          <w:sz w:val="24"/>
          <w:szCs w:val="24"/>
        </w:rPr>
        <w:t>Философский портал</w:t>
      </w:r>
      <w:r w:rsidRPr="00115D32">
        <w:rPr>
          <w:rFonts w:ascii="Times New Roman" w:eastAsia="Arial Unicode MS" w:hAnsi="Times New Roman"/>
          <w:b/>
          <w:bCs/>
          <w:sz w:val="24"/>
          <w:szCs w:val="24"/>
        </w:rPr>
        <w:t xml:space="preserve"> </w:t>
      </w:r>
      <w:r w:rsidRPr="00115D32">
        <w:rPr>
          <w:rFonts w:ascii="Times New Roman" w:eastAsia="Arial Unicode MS" w:hAnsi="Times New Roman"/>
          <w:sz w:val="24"/>
          <w:szCs w:val="24"/>
        </w:rPr>
        <w:t xml:space="preserve">http://www.philosophy.ru </w:t>
      </w:r>
    </w:p>
    <w:p w:rsidR="0056629D" w:rsidRPr="00115D32" w:rsidRDefault="005469BB">
      <w:pPr>
        <w:numPr>
          <w:ilvl w:val="0"/>
          <w:numId w:val="5"/>
        </w:numPr>
        <w:spacing w:after="0" w:line="240" w:lineRule="auto"/>
        <w:jc w:val="both"/>
        <w:rPr>
          <w:rStyle w:val="a7"/>
          <w:rFonts w:ascii="Times New Roman" w:hAnsi="Times New Roman"/>
          <w:sz w:val="24"/>
          <w:szCs w:val="24"/>
        </w:rPr>
      </w:pPr>
      <w:r w:rsidRPr="00115D32">
        <w:rPr>
          <w:rFonts w:ascii="Times New Roman" w:eastAsia="Arial Unicode MS" w:hAnsi="Times New Roman"/>
          <w:sz w:val="24"/>
          <w:szCs w:val="24"/>
        </w:rPr>
        <w:t xml:space="preserve">Портал </w:t>
      </w:r>
      <w:r w:rsidRPr="00115D32">
        <w:rPr>
          <w:rStyle w:val="a7"/>
          <w:rFonts w:ascii="Times New Roman" w:hAnsi="Times New Roman"/>
          <w:sz w:val="24"/>
          <w:szCs w:val="24"/>
        </w:rPr>
        <w:t xml:space="preserve">«Социально-гуманитарное и политологическое образование» </w:t>
      </w:r>
      <w:r w:rsidRPr="00115D32">
        <w:rPr>
          <w:rFonts w:ascii="Times New Roman" w:hAnsi="Times New Roman"/>
          <w:sz w:val="24"/>
          <w:szCs w:val="24"/>
        </w:rPr>
        <w:t>http://www.humanities.edu.ru</w:t>
      </w:r>
    </w:p>
    <w:p w:rsidR="0056629D" w:rsidRPr="00115D32" w:rsidRDefault="005469BB">
      <w:pPr>
        <w:numPr>
          <w:ilvl w:val="0"/>
          <w:numId w:val="5"/>
        </w:numPr>
        <w:spacing w:after="0" w:line="240" w:lineRule="auto"/>
        <w:jc w:val="both"/>
        <w:rPr>
          <w:rFonts w:ascii="Times New Roman" w:eastAsia="Arial Unicode MS" w:hAnsi="Times New Roman"/>
          <w:sz w:val="24"/>
          <w:szCs w:val="24"/>
        </w:rPr>
      </w:pPr>
      <w:r w:rsidRPr="00115D32">
        <w:rPr>
          <w:rStyle w:val="a7"/>
          <w:rFonts w:ascii="Times New Roman" w:hAnsi="Times New Roman"/>
          <w:sz w:val="24"/>
          <w:szCs w:val="24"/>
        </w:rPr>
        <w:t xml:space="preserve">Федеральный портал «Российское образование» </w:t>
      </w:r>
      <w:r w:rsidRPr="00115D32">
        <w:rPr>
          <w:rFonts w:ascii="Times New Roman" w:hAnsi="Times New Roman"/>
          <w:sz w:val="24"/>
          <w:szCs w:val="24"/>
        </w:rPr>
        <w:t>http://www.edu.ru/</w:t>
      </w:r>
    </w:p>
    <w:p w:rsidR="0056629D" w:rsidRPr="00115D32" w:rsidRDefault="005469BB">
      <w:pPr>
        <w:numPr>
          <w:ilvl w:val="0"/>
          <w:numId w:val="5"/>
        </w:numPr>
        <w:spacing w:after="0" w:line="240" w:lineRule="auto"/>
        <w:jc w:val="both"/>
        <w:rPr>
          <w:rStyle w:val="a7"/>
          <w:rFonts w:ascii="Times New Roman" w:hAnsi="Times New Roman"/>
          <w:sz w:val="24"/>
          <w:szCs w:val="24"/>
        </w:rPr>
      </w:pPr>
      <w:r w:rsidRPr="00115D32">
        <w:rPr>
          <w:rStyle w:val="a7"/>
          <w:rFonts w:ascii="Times New Roman" w:hAnsi="Times New Roman"/>
          <w:sz w:val="24"/>
          <w:szCs w:val="24"/>
        </w:rPr>
        <w:t xml:space="preserve">Портал «Философия </w:t>
      </w:r>
      <w:r w:rsidRPr="00115D32">
        <w:rPr>
          <w:rStyle w:val="a7"/>
          <w:rFonts w:ascii="Times New Roman" w:hAnsi="Times New Roman"/>
          <w:sz w:val="24"/>
          <w:szCs w:val="24"/>
          <w:lang w:val="en-US"/>
        </w:rPr>
        <w:t>online</w:t>
      </w:r>
      <w:r w:rsidRPr="00115D32">
        <w:rPr>
          <w:rStyle w:val="a7"/>
          <w:rFonts w:ascii="Times New Roman" w:hAnsi="Times New Roman"/>
          <w:sz w:val="24"/>
          <w:szCs w:val="24"/>
        </w:rPr>
        <w:t xml:space="preserve">» </w:t>
      </w:r>
      <w:r w:rsidRPr="00115D32">
        <w:rPr>
          <w:rFonts w:ascii="Times New Roman" w:hAnsi="Times New Roman"/>
          <w:sz w:val="24"/>
          <w:szCs w:val="24"/>
        </w:rPr>
        <w:t>http://phenomen.ru/</w:t>
      </w:r>
    </w:p>
    <w:p w:rsidR="0056629D" w:rsidRPr="00115D32" w:rsidRDefault="005469BB">
      <w:pPr>
        <w:numPr>
          <w:ilvl w:val="0"/>
          <w:numId w:val="5"/>
        </w:numPr>
        <w:spacing w:after="0" w:line="240" w:lineRule="auto"/>
        <w:jc w:val="both"/>
        <w:rPr>
          <w:rFonts w:ascii="Times New Roman" w:eastAsia="Arial Unicode MS" w:hAnsi="Times New Roman"/>
          <w:sz w:val="24"/>
          <w:szCs w:val="24"/>
        </w:rPr>
      </w:pPr>
      <w:r w:rsidRPr="00115D32">
        <w:rPr>
          <w:rFonts w:ascii="Times New Roman" w:eastAsia="Arial Unicode MS" w:hAnsi="Times New Roman"/>
          <w:bCs/>
          <w:sz w:val="24"/>
          <w:szCs w:val="24"/>
        </w:rPr>
        <w:t>Электронная библиотека по философии:</w:t>
      </w:r>
      <w:r w:rsidRPr="00115D32">
        <w:rPr>
          <w:rFonts w:ascii="Times New Roman" w:eastAsia="Arial Unicode MS" w:hAnsi="Times New Roman"/>
          <w:sz w:val="24"/>
          <w:szCs w:val="24"/>
        </w:rPr>
        <w:t xml:space="preserve"> http://filosof.historic.ru </w:t>
      </w:r>
    </w:p>
    <w:p w:rsidR="0056629D" w:rsidRPr="00115D32" w:rsidRDefault="005469BB">
      <w:pPr>
        <w:numPr>
          <w:ilvl w:val="0"/>
          <w:numId w:val="5"/>
        </w:numPr>
        <w:spacing w:after="0" w:line="240" w:lineRule="auto"/>
        <w:jc w:val="both"/>
        <w:rPr>
          <w:rFonts w:ascii="Times New Roman" w:eastAsia="Arial Unicode MS" w:hAnsi="Times New Roman"/>
          <w:sz w:val="24"/>
          <w:szCs w:val="24"/>
        </w:rPr>
      </w:pPr>
      <w:r w:rsidRPr="00115D32">
        <w:rPr>
          <w:rFonts w:ascii="Times New Roman" w:eastAsia="Arial Unicode MS" w:hAnsi="Times New Roman"/>
          <w:sz w:val="24"/>
          <w:szCs w:val="24"/>
        </w:rPr>
        <w:t>Электронная гуманитарная библиотека http://www.gumfak.ru/</w:t>
      </w:r>
      <w:r w:rsidRPr="00115D32">
        <w:rPr>
          <w:rFonts w:ascii="Times New Roman" w:hAnsi="Times New Roman"/>
          <w:sz w:val="24"/>
          <w:szCs w:val="24"/>
        </w:rPr>
        <w:t xml:space="preserve"> </w:t>
      </w:r>
    </w:p>
    <w:p w:rsidR="0056629D" w:rsidRPr="00115D32" w:rsidRDefault="005469BB">
      <w:pPr>
        <w:numPr>
          <w:ilvl w:val="0"/>
          <w:numId w:val="5"/>
        </w:numPr>
        <w:spacing w:after="0" w:line="240" w:lineRule="auto"/>
        <w:jc w:val="both"/>
        <w:rPr>
          <w:rStyle w:val="a7"/>
          <w:rFonts w:ascii="Times New Roman" w:hAnsi="Times New Roman"/>
          <w:sz w:val="24"/>
          <w:szCs w:val="24"/>
          <w:lang w:val="en-US"/>
        </w:rPr>
      </w:pPr>
      <w:r w:rsidRPr="00115D32">
        <w:rPr>
          <w:rFonts w:ascii="Times New Roman" w:hAnsi="Times New Roman"/>
          <w:bCs/>
          <w:sz w:val="24"/>
          <w:szCs w:val="24"/>
          <w:lang w:val="en-US"/>
        </w:rPr>
        <w:t xml:space="preserve">Britannica </w:t>
      </w:r>
      <w:r w:rsidRPr="00115D32">
        <w:rPr>
          <w:rFonts w:ascii="Times New Roman" w:hAnsi="Times New Roman"/>
          <w:bCs/>
          <w:sz w:val="24"/>
          <w:szCs w:val="24"/>
        </w:rPr>
        <w:t>–</w:t>
      </w:r>
      <w:r w:rsidRPr="00115D32">
        <w:rPr>
          <w:rFonts w:ascii="Times New Roman" w:hAnsi="Times New Roman"/>
          <w:bCs/>
          <w:sz w:val="24"/>
          <w:szCs w:val="24"/>
          <w:lang w:val="en-US"/>
        </w:rPr>
        <w:t xml:space="preserve"> </w:t>
      </w:r>
      <w:r w:rsidRPr="00115D32">
        <w:rPr>
          <w:rFonts w:ascii="Times New Roman" w:hAnsi="Times New Roman"/>
          <w:sz w:val="24"/>
          <w:szCs w:val="24"/>
          <w:lang w:val="en-US"/>
        </w:rPr>
        <w:t>www.britannica.com</w:t>
      </w:r>
    </w:p>
    <w:p w:rsidR="0056629D" w:rsidRPr="00115D32" w:rsidRDefault="005469BB">
      <w:pPr>
        <w:numPr>
          <w:ilvl w:val="0"/>
          <w:numId w:val="5"/>
        </w:numPr>
        <w:spacing w:after="0" w:line="240" w:lineRule="auto"/>
        <w:jc w:val="both"/>
        <w:rPr>
          <w:rFonts w:ascii="Times New Roman" w:hAnsi="Times New Roman"/>
          <w:sz w:val="24"/>
          <w:szCs w:val="24"/>
          <w:lang w:val="en-US"/>
        </w:rPr>
      </w:pPr>
      <w:r w:rsidRPr="00115D32">
        <w:rPr>
          <w:rFonts w:ascii="Times New Roman" w:hAnsi="Times New Roman"/>
          <w:sz w:val="24"/>
          <w:szCs w:val="24"/>
          <w:lang w:val="en-US"/>
        </w:rPr>
        <w:t>Stanford Encyclopedia of Philosophy http://plato.stanford.edu/</w:t>
      </w:r>
    </w:p>
    <w:p w:rsidR="0056629D" w:rsidRPr="00115D32" w:rsidRDefault="005469BB">
      <w:pPr>
        <w:numPr>
          <w:ilvl w:val="0"/>
          <w:numId w:val="5"/>
        </w:numPr>
        <w:spacing w:after="0" w:line="240" w:lineRule="auto"/>
        <w:jc w:val="both"/>
        <w:rPr>
          <w:rStyle w:val="a7"/>
          <w:rFonts w:ascii="Times New Roman" w:hAnsi="Times New Roman"/>
          <w:sz w:val="24"/>
          <w:szCs w:val="24"/>
          <w:lang w:val="en-US"/>
        </w:rPr>
      </w:pPr>
      <w:r w:rsidRPr="00115D32">
        <w:rPr>
          <w:rStyle w:val="a7"/>
          <w:rFonts w:ascii="Times New Roman" w:hAnsi="Times New Roman"/>
          <w:sz w:val="24"/>
          <w:szCs w:val="24"/>
          <w:lang w:val="en-US"/>
        </w:rPr>
        <w:t xml:space="preserve">The Internet Encyclopedia of Philosophy (IEP) </w:t>
      </w:r>
      <w:r w:rsidRPr="00115D32">
        <w:rPr>
          <w:rFonts w:ascii="Times New Roman" w:hAnsi="Times New Roman"/>
          <w:sz w:val="24"/>
          <w:szCs w:val="24"/>
          <w:lang w:val="en-US"/>
        </w:rPr>
        <w:t>http://www.iep.utm.edu/</w:t>
      </w:r>
    </w:p>
    <w:p w:rsidR="0056629D" w:rsidRPr="00115D32" w:rsidRDefault="005469BB">
      <w:pPr>
        <w:numPr>
          <w:ilvl w:val="0"/>
          <w:numId w:val="5"/>
        </w:numPr>
        <w:spacing w:after="0" w:line="240" w:lineRule="auto"/>
        <w:jc w:val="both"/>
        <w:rPr>
          <w:rFonts w:ascii="Times New Roman" w:hAnsi="Times New Roman"/>
          <w:sz w:val="24"/>
          <w:szCs w:val="24"/>
        </w:rPr>
      </w:pPr>
      <w:r w:rsidRPr="00115D32">
        <w:rPr>
          <w:rFonts w:ascii="Times New Roman" w:hAnsi="Times New Roman"/>
          <w:sz w:val="24"/>
          <w:szCs w:val="24"/>
        </w:rPr>
        <w:t>Новая философская энциклопедия http://iph.ras.ru/enc.htm</w:t>
      </w:r>
    </w:p>
    <w:p w:rsidR="0056629D" w:rsidRPr="00115D32" w:rsidRDefault="005469BB">
      <w:pPr>
        <w:numPr>
          <w:ilvl w:val="0"/>
          <w:numId w:val="5"/>
        </w:numPr>
        <w:spacing w:after="0" w:line="240" w:lineRule="auto"/>
        <w:jc w:val="both"/>
        <w:rPr>
          <w:rFonts w:ascii="Times New Roman" w:hAnsi="Times New Roman"/>
          <w:sz w:val="24"/>
          <w:szCs w:val="24"/>
          <w:lang w:val="en-US"/>
        </w:rPr>
      </w:pPr>
      <w:r w:rsidRPr="00115D32">
        <w:rPr>
          <w:rFonts w:ascii="Times New Roman" w:hAnsi="Times New Roman"/>
          <w:sz w:val="24"/>
          <w:szCs w:val="24"/>
        </w:rPr>
        <w:t>Библиотека</w:t>
      </w:r>
      <w:r w:rsidRPr="00115D32">
        <w:rPr>
          <w:rFonts w:ascii="Times New Roman" w:hAnsi="Times New Roman"/>
          <w:sz w:val="24"/>
          <w:szCs w:val="24"/>
          <w:lang w:val="en-US"/>
        </w:rPr>
        <w:t xml:space="preserve"> Library Genesis http://libgen.info/index.php</w:t>
      </w:r>
    </w:p>
    <w:p w:rsidR="0056629D" w:rsidRPr="00115D32" w:rsidRDefault="0056629D">
      <w:pPr>
        <w:spacing w:after="0" w:line="240" w:lineRule="auto"/>
        <w:jc w:val="both"/>
        <w:rPr>
          <w:rFonts w:ascii="Times New Roman" w:hAnsi="Times New Roman"/>
          <w:sz w:val="24"/>
          <w:szCs w:val="24"/>
          <w:lang w:val="en-US"/>
        </w:rPr>
      </w:pPr>
    </w:p>
    <w:p w:rsidR="0056629D" w:rsidRPr="00C24727" w:rsidRDefault="0056629D">
      <w:pPr>
        <w:spacing w:after="0" w:line="240" w:lineRule="auto"/>
        <w:jc w:val="both"/>
        <w:rPr>
          <w:rFonts w:ascii="Times New Roman" w:eastAsia="Times New Roman" w:hAnsi="Times New Roman"/>
          <w:i/>
          <w:sz w:val="24"/>
          <w:szCs w:val="24"/>
          <w:u w:val="single"/>
          <w:lang w:val="en-US" w:eastAsia="ru-RU"/>
        </w:rPr>
      </w:pPr>
    </w:p>
    <w:p w:rsidR="0056629D" w:rsidRPr="00115D32" w:rsidRDefault="005469BB">
      <w:pPr>
        <w:spacing w:after="0" w:line="240" w:lineRule="auto"/>
        <w:jc w:val="both"/>
        <w:rPr>
          <w:rFonts w:ascii="Times New Roman" w:eastAsia="Times New Roman" w:hAnsi="Times New Roman"/>
          <w:i/>
          <w:sz w:val="24"/>
          <w:szCs w:val="24"/>
          <w:u w:val="single"/>
          <w:lang w:eastAsia="ru-RU"/>
        </w:rPr>
      </w:pPr>
      <w:r w:rsidRPr="00115D32">
        <w:rPr>
          <w:rFonts w:ascii="Times New Roman" w:eastAsia="Times New Roman" w:hAnsi="Times New Roman"/>
          <w:i/>
          <w:sz w:val="24"/>
          <w:szCs w:val="24"/>
          <w:u w:val="single"/>
          <w:lang w:eastAsia="ru-RU"/>
        </w:rPr>
        <w:t>Материально-техническое обеспечение дисциплины</w:t>
      </w:r>
    </w:p>
    <w:p w:rsidR="0056629D" w:rsidRPr="00115D32" w:rsidRDefault="005469BB">
      <w:pPr>
        <w:spacing w:after="0" w:line="240" w:lineRule="auto"/>
        <w:jc w:val="both"/>
        <w:rPr>
          <w:rFonts w:ascii="Times New Roman" w:eastAsia="Times New Roman" w:hAnsi="Times New Roman"/>
          <w:sz w:val="24"/>
          <w:szCs w:val="24"/>
          <w:lang w:eastAsia="ru-RU"/>
        </w:rPr>
      </w:pPr>
      <w:r w:rsidRPr="00115D32">
        <w:rPr>
          <w:rFonts w:ascii="Times New Roman" w:eastAsia="Times New Roman" w:hAnsi="Times New Roman"/>
          <w:sz w:val="24"/>
          <w:szCs w:val="24"/>
          <w:lang w:eastAsia="ru-RU"/>
        </w:rPr>
        <w:t>А. Помещения: Аудитории философского факультета МГУ –  учебный корпус «Шуваловский».</w:t>
      </w:r>
    </w:p>
    <w:p w:rsidR="0056629D" w:rsidRPr="00115D32" w:rsidRDefault="005469BB">
      <w:pPr>
        <w:spacing w:after="0" w:line="240" w:lineRule="auto"/>
        <w:jc w:val="both"/>
        <w:rPr>
          <w:rFonts w:ascii="Times New Roman" w:eastAsia="Times New Roman" w:hAnsi="Times New Roman"/>
          <w:sz w:val="24"/>
          <w:szCs w:val="24"/>
          <w:lang w:eastAsia="ru-RU"/>
        </w:rPr>
      </w:pPr>
      <w:r w:rsidRPr="00115D32">
        <w:rPr>
          <w:rFonts w:ascii="Times New Roman" w:eastAsia="Times New Roman" w:hAnsi="Times New Roman"/>
          <w:sz w:val="24"/>
          <w:szCs w:val="24"/>
          <w:lang w:eastAsia="ru-RU"/>
        </w:rPr>
        <w:t>Б. Оборудование: Компьютерный класс с подключением Интернета; мультимедийные аудитории философского факультета МГУ.</w:t>
      </w:r>
    </w:p>
    <w:p w:rsidR="0056629D" w:rsidRPr="00115D32" w:rsidRDefault="0056629D">
      <w:pPr>
        <w:spacing w:after="0" w:line="240" w:lineRule="auto"/>
        <w:jc w:val="both"/>
        <w:rPr>
          <w:rFonts w:ascii="Times New Roman" w:eastAsia="Times New Roman" w:hAnsi="Times New Roman"/>
          <w:sz w:val="24"/>
          <w:szCs w:val="24"/>
          <w:lang w:eastAsia="ru-RU"/>
        </w:rPr>
      </w:pPr>
    </w:p>
    <w:p w:rsidR="0056629D" w:rsidRPr="00115D32" w:rsidRDefault="005469BB">
      <w:pPr>
        <w:pStyle w:val="af"/>
        <w:numPr>
          <w:ilvl w:val="0"/>
          <w:numId w:val="33"/>
        </w:numPr>
        <w:spacing w:after="0" w:line="240" w:lineRule="auto"/>
        <w:ind w:left="284" w:hanging="284"/>
        <w:jc w:val="both"/>
        <w:rPr>
          <w:rFonts w:ascii="Times New Roman" w:eastAsia="Times New Roman" w:hAnsi="Times New Roman"/>
          <w:sz w:val="24"/>
          <w:szCs w:val="24"/>
          <w:lang w:eastAsia="ru-RU"/>
        </w:rPr>
      </w:pPr>
      <w:r w:rsidRPr="00115D32">
        <w:rPr>
          <w:rFonts w:ascii="Times New Roman" w:eastAsia="Times New Roman" w:hAnsi="Times New Roman"/>
          <w:b/>
          <w:sz w:val="24"/>
          <w:szCs w:val="24"/>
          <w:lang w:eastAsia="ru-RU"/>
        </w:rPr>
        <w:t>Язык преподавания</w:t>
      </w:r>
      <w:r w:rsidRPr="00115D32">
        <w:rPr>
          <w:rFonts w:ascii="Times New Roman" w:eastAsia="Times New Roman" w:hAnsi="Times New Roman"/>
          <w:sz w:val="24"/>
          <w:szCs w:val="24"/>
          <w:lang w:eastAsia="ru-RU"/>
        </w:rPr>
        <w:t>: русский</w:t>
      </w:r>
    </w:p>
    <w:p w:rsidR="0056629D" w:rsidRPr="00115D32" w:rsidRDefault="0056629D">
      <w:pPr>
        <w:spacing w:after="0" w:line="240" w:lineRule="auto"/>
        <w:jc w:val="both"/>
        <w:rPr>
          <w:rFonts w:ascii="Times New Roman" w:eastAsia="Times New Roman" w:hAnsi="Times New Roman"/>
          <w:sz w:val="24"/>
          <w:szCs w:val="24"/>
          <w:lang w:eastAsia="ru-RU"/>
        </w:rPr>
      </w:pPr>
    </w:p>
    <w:p w:rsidR="0056629D" w:rsidRPr="00115D32" w:rsidRDefault="005469BB">
      <w:pPr>
        <w:pStyle w:val="af"/>
        <w:numPr>
          <w:ilvl w:val="0"/>
          <w:numId w:val="33"/>
        </w:numPr>
        <w:spacing w:after="0" w:line="240" w:lineRule="auto"/>
        <w:ind w:left="284" w:hanging="284"/>
        <w:jc w:val="both"/>
        <w:rPr>
          <w:rFonts w:ascii="Times New Roman" w:eastAsia="Times New Roman" w:hAnsi="Times New Roman"/>
          <w:sz w:val="24"/>
          <w:szCs w:val="24"/>
          <w:lang w:eastAsia="ru-RU"/>
        </w:rPr>
      </w:pPr>
      <w:r w:rsidRPr="00115D32">
        <w:rPr>
          <w:rFonts w:ascii="Times New Roman" w:eastAsia="Times New Roman" w:hAnsi="Times New Roman"/>
          <w:b/>
          <w:sz w:val="24"/>
          <w:szCs w:val="24"/>
          <w:lang w:eastAsia="ru-RU"/>
        </w:rPr>
        <w:t>Преподаватель</w:t>
      </w:r>
      <w:r w:rsidRPr="00115D32">
        <w:rPr>
          <w:rFonts w:ascii="Times New Roman" w:eastAsia="Times New Roman" w:hAnsi="Times New Roman"/>
          <w:sz w:val="24"/>
          <w:szCs w:val="24"/>
          <w:lang w:eastAsia="ru-RU"/>
        </w:rPr>
        <w:t>: Сорина Галина Вениаминовна, д.филос.н., профессор</w:t>
      </w:r>
    </w:p>
    <w:p w:rsidR="0056629D" w:rsidRDefault="0056629D">
      <w:pPr>
        <w:spacing w:line="240" w:lineRule="auto"/>
        <w:jc w:val="both"/>
        <w:rPr>
          <w:rFonts w:ascii="Times New Roman" w:hAnsi="Times New Roman"/>
          <w:sz w:val="24"/>
          <w:szCs w:val="24"/>
        </w:rPr>
      </w:pPr>
    </w:p>
    <w:sectPr w:rsidR="0056629D">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F4B" w:rsidRDefault="00AB1F4B">
      <w:pPr>
        <w:spacing w:after="0" w:line="240" w:lineRule="auto"/>
      </w:pPr>
      <w:r>
        <w:separator/>
      </w:r>
    </w:p>
  </w:endnote>
  <w:endnote w:type="continuationSeparator" w:id="0">
    <w:p w:rsidR="00AB1F4B" w:rsidRDefault="00AB1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Pragmatica">
    <w:altName w:val="Times New Roman"/>
    <w:charset w:val="00"/>
    <w:family w:val="auto"/>
    <w:pitch w:val="variable"/>
    <w:sig w:usb0="00000007" w:usb1="00000000" w:usb2="00000000" w:usb3="00000000" w:csb0="00000013"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29D" w:rsidRDefault="005469B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6629D" w:rsidRDefault="0056629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29D" w:rsidRDefault="005469BB">
    <w:pPr>
      <w:pStyle w:val="a3"/>
      <w:jc w:val="center"/>
      <w:rPr>
        <w:sz w:val="16"/>
        <w:szCs w:val="16"/>
      </w:rPr>
    </w:pPr>
    <w:r>
      <w:rPr>
        <w:sz w:val="16"/>
        <w:szCs w:val="16"/>
      </w:rPr>
      <w:fldChar w:fldCharType="begin"/>
    </w:r>
    <w:r>
      <w:rPr>
        <w:sz w:val="16"/>
        <w:szCs w:val="16"/>
      </w:rPr>
      <w:instrText>PAGE   \* MERGEFORMAT</w:instrText>
    </w:r>
    <w:r>
      <w:rPr>
        <w:sz w:val="16"/>
        <w:szCs w:val="16"/>
      </w:rPr>
      <w:fldChar w:fldCharType="separate"/>
    </w:r>
    <w:r w:rsidR="00AB1F4B">
      <w:rPr>
        <w:noProof/>
        <w:sz w:val="16"/>
        <w:szCs w:val="16"/>
      </w:rPr>
      <w:t>1</w:t>
    </w:r>
    <w:r>
      <w:rPr>
        <w:sz w:val="16"/>
        <w:szCs w:val="16"/>
      </w:rPr>
      <w:fldChar w:fldCharType="end"/>
    </w:r>
  </w:p>
  <w:p w:rsidR="0056629D" w:rsidRDefault="0056629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F4B" w:rsidRDefault="00AB1F4B">
      <w:pPr>
        <w:spacing w:after="0" w:line="240" w:lineRule="auto"/>
      </w:pPr>
      <w:r>
        <w:separator/>
      </w:r>
    </w:p>
  </w:footnote>
  <w:footnote w:type="continuationSeparator" w:id="0">
    <w:p w:rsidR="00AB1F4B" w:rsidRDefault="00AB1F4B">
      <w:pPr>
        <w:spacing w:after="0" w:line="240" w:lineRule="auto"/>
      </w:pPr>
      <w:r>
        <w:continuationSeparator/>
      </w:r>
    </w:p>
  </w:footnote>
  <w:footnote w:id="1">
    <w:p w:rsidR="0056629D" w:rsidRDefault="005469BB">
      <w:pPr>
        <w:pStyle w:val="ab"/>
      </w:pPr>
      <w:r>
        <w:rPr>
          <w:rStyle w:val="ad"/>
        </w:rPr>
        <w:footnoteRef/>
      </w:r>
      <w:r>
        <w:rPr>
          <w:rFonts w:ascii="Times New Roman" w:hAnsi="Times New Roman"/>
        </w:rPr>
        <w:t xml:space="preserve"> Г.В. Сорина получила патент, авторское свидетельство результатов интеллектуальной деятельности (РИД) [</w:t>
      </w:r>
      <w:r>
        <w:rPr>
          <w:rStyle w:val="ae"/>
          <w:rFonts w:ascii="Times New Roman" w:hAnsi="Times New Roman"/>
        </w:rPr>
        <w:t>№ гос. регистрации АААА-Г17-617060110019-6 от 01/06/2017</w:t>
      </w:r>
      <w:r>
        <w:rPr>
          <w:rFonts w:ascii="Times New Roman" w:hAnsi="Times New Roman"/>
        </w:rPr>
        <w:t xml:space="preserve">] за разработку Методологии экспертного анализа текста (МЭАТ). Основные идеи МЭАТ опубликованы. Г.В. Сорина. «Методология экспертного анализа текста (МЭАТ) в образовательном процессе» </w:t>
      </w:r>
      <w:hyperlink r:id="rId1" w:history="1">
        <w:r>
          <w:rPr>
            <w:rStyle w:val="a6"/>
            <w:rFonts w:ascii="Times New Roman" w:hAnsi="Times New Roman"/>
          </w:rPr>
          <w:t>https://www.litres.ru/g-v-sorina/metodologiya-ekspertnogo-analiza-teksta-meat-v-obrazovatelnom-processe/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E12"/>
    <w:multiLevelType w:val="hybridMultilevel"/>
    <w:tmpl w:val="E56E5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8635A"/>
    <w:multiLevelType w:val="hybridMultilevel"/>
    <w:tmpl w:val="9A6CA29E"/>
    <w:lvl w:ilvl="0" w:tplc="040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nsid w:val="0E8369F5"/>
    <w:multiLevelType w:val="hybridMultilevel"/>
    <w:tmpl w:val="D3C00B26"/>
    <w:lvl w:ilvl="0" w:tplc="7D686C24">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7AA0341"/>
    <w:multiLevelType w:val="hybridMultilevel"/>
    <w:tmpl w:val="F5320AE6"/>
    <w:lvl w:ilvl="0" w:tplc="078256D2">
      <w:start w:val="4"/>
      <w:numFmt w:val="decimal"/>
      <w:lvlText w:val="%1."/>
      <w:lvlJc w:val="left"/>
      <w:pPr>
        <w:ind w:left="824" w:hanging="54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21078E"/>
    <w:multiLevelType w:val="hybridMultilevel"/>
    <w:tmpl w:val="F4E80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211C8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D4754B0"/>
    <w:multiLevelType w:val="hybridMultilevel"/>
    <w:tmpl w:val="F8E88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B46230"/>
    <w:multiLevelType w:val="hybridMultilevel"/>
    <w:tmpl w:val="AB36BF7A"/>
    <w:lvl w:ilvl="0" w:tplc="B122DAE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AF768C"/>
    <w:multiLevelType w:val="hybridMultilevel"/>
    <w:tmpl w:val="990AB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166CF5"/>
    <w:multiLevelType w:val="hybridMultilevel"/>
    <w:tmpl w:val="AB36BF7A"/>
    <w:lvl w:ilvl="0" w:tplc="B122DAE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30342C"/>
    <w:multiLevelType w:val="hybridMultilevel"/>
    <w:tmpl w:val="E6247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4F0CB5"/>
    <w:multiLevelType w:val="hybridMultilevel"/>
    <w:tmpl w:val="7C74C9E4"/>
    <w:lvl w:ilvl="0" w:tplc="81F890C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33D81F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344758AC"/>
    <w:multiLevelType w:val="hybridMultilevel"/>
    <w:tmpl w:val="EB220E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47474BF"/>
    <w:multiLevelType w:val="hybridMultilevel"/>
    <w:tmpl w:val="2E943E1C"/>
    <w:lvl w:ilvl="0" w:tplc="B122DAEC">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5DB5941"/>
    <w:multiLevelType w:val="hybridMultilevel"/>
    <w:tmpl w:val="A4EEEA6C"/>
    <w:lvl w:ilvl="0" w:tplc="0419000F">
      <w:start w:val="1"/>
      <w:numFmt w:val="decimal"/>
      <w:lvlText w:val="%1."/>
      <w:lvlJc w:val="left"/>
      <w:pPr>
        <w:ind w:left="-858" w:hanging="360"/>
      </w:pPr>
    </w:lvl>
    <w:lvl w:ilvl="1" w:tplc="04190019" w:tentative="1">
      <w:start w:val="1"/>
      <w:numFmt w:val="lowerLetter"/>
      <w:lvlText w:val="%2."/>
      <w:lvlJc w:val="left"/>
      <w:pPr>
        <w:ind w:left="-138" w:hanging="360"/>
      </w:pPr>
    </w:lvl>
    <w:lvl w:ilvl="2" w:tplc="0419001B" w:tentative="1">
      <w:start w:val="1"/>
      <w:numFmt w:val="lowerRoman"/>
      <w:lvlText w:val="%3."/>
      <w:lvlJc w:val="right"/>
      <w:pPr>
        <w:ind w:left="582" w:hanging="180"/>
      </w:pPr>
    </w:lvl>
    <w:lvl w:ilvl="3" w:tplc="0419000F" w:tentative="1">
      <w:start w:val="1"/>
      <w:numFmt w:val="decimal"/>
      <w:lvlText w:val="%4."/>
      <w:lvlJc w:val="left"/>
      <w:pPr>
        <w:ind w:left="1302" w:hanging="360"/>
      </w:pPr>
    </w:lvl>
    <w:lvl w:ilvl="4" w:tplc="04190019" w:tentative="1">
      <w:start w:val="1"/>
      <w:numFmt w:val="lowerLetter"/>
      <w:lvlText w:val="%5."/>
      <w:lvlJc w:val="left"/>
      <w:pPr>
        <w:ind w:left="2022" w:hanging="360"/>
      </w:pPr>
    </w:lvl>
    <w:lvl w:ilvl="5" w:tplc="0419001B" w:tentative="1">
      <w:start w:val="1"/>
      <w:numFmt w:val="lowerRoman"/>
      <w:lvlText w:val="%6."/>
      <w:lvlJc w:val="right"/>
      <w:pPr>
        <w:ind w:left="2742" w:hanging="180"/>
      </w:pPr>
    </w:lvl>
    <w:lvl w:ilvl="6" w:tplc="0419000F" w:tentative="1">
      <w:start w:val="1"/>
      <w:numFmt w:val="decimal"/>
      <w:lvlText w:val="%7."/>
      <w:lvlJc w:val="left"/>
      <w:pPr>
        <w:ind w:left="3462" w:hanging="360"/>
      </w:pPr>
    </w:lvl>
    <w:lvl w:ilvl="7" w:tplc="04190019" w:tentative="1">
      <w:start w:val="1"/>
      <w:numFmt w:val="lowerLetter"/>
      <w:lvlText w:val="%8."/>
      <w:lvlJc w:val="left"/>
      <w:pPr>
        <w:ind w:left="4182" w:hanging="360"/>
      </w:pPr>
    </w:lvl>
    <w:lvl w:ilvl="8" w:tplc="0419001B" w:tentative="1">
      <w:start w:val="1"/>
      <w:numFmt w:val="lowerRoman"/>
      <w:lvlText w:val="%9."/>
      <w:lvlJc w:val="right"/>
      <w:pPr>
        <w:ind w:left="4902" w:hanging="180"/>
      </w:pPr>
    </w:lvl>
  </w:abstractNum>
  <w:abstractNum w:abstractNumId="16">
    <w:nsid w:val="36C569A2"/>
    <w:multiLevelType w:val="hybridMultilevel"/>
    <w:tmpl w:val="972E4B20"/>
    <w:lvl w:ilvl="0" w:tplc="56F8FFDC">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9C86842"/>
    <w:multiLevelType w:val="hybridMultilevel"/>
    <w:tmpl w:val="8A683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1858D3"/>
    <w:multiLevelType w:val="hybridMultilevel"/>
    <w:tmpl w:val="60400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3A772C"/>
    <w:multiLevelType w:val="hybridMultilevel"/>
    <w:tmpl w:val="C8D05242"/>
    <w:lvl w:ilvl="0" w:tplc="3B581E0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851673"/>
    <w:multiLevelType w:val="hybridMultilevel"/>
    <w:tmpl w:val="48F68BDA"/>
    <w:lvl w:ilvl="0" w:tplc="078256D2">
      <w:start w:val="4"/>
      <w:numFmt w:val="decimal"/>
      <w:lvlText w:val="%1."/>
      <w:lvlJc w:val="left"/>
      <w:pPr>
        <w:ind w:left="824" w:hanging="54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7D4037"/>
    <w:multiLevelType w:val="hybridMultilevel"/>
    <w:tmpl w:val="EABE3162"/>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7596966"/>
    <w:multiLevelType w:val="hybridMultilevel"/>
    <w:tmpl w:val="D3C00B26"/>
    <w:lvl w:ilvl="0" w:tplc="7D686C24">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8EF4B66"/>
    <w:multiLevelType w:val="hybridMultilevel"/>
    <w:tmpl w:val="A642C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772A53"/>
    <w:multiLevelType w:val="hybridMultilevel"/>
    <w:tmpl w:val="C628761E"/>
    <w:lvl w:ilvl="0" w:tplc="6A02413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A7E1723"/>
    <w:multiLevelType w:val="hybridMultilevel"/>
    <w:tmpl w:val="9ECA51F8"/>
    <w:lvl w:ilvl="0" w:tplc="B122DAE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8D6F67"/>
    <w:multiLevelType w:val="hybridMultilevel"/>
    <w:tmpl w:val="2BFCD970"/>
    <w:lvl w:ilvl="0" w:tplc="2F3A08B6">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DF75F9"/>
    <w:multiLevelType w:val="hybridMultilevel"/>
    <w:tmpl w:val="DBCE1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BE64793"/>
    <w:multiLevelType w:val="hybridMultilevel"/>
    <w:tmpl w:val="38E6489A"/>
    <w:lvl w:ilvl="0" w:tplc="078256D2">
      <w:start w:val="4"/>
      <w:numFmt w:val="decimal"/>
      <w:lvlText w:val="%1."/>
      <w:lvlJc w:val="left"/>
      <w:pPr>
        <w:ind w:left="824" w:hanging="54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A601E1"/>
    <w:multiLevelType w:val="hybridMultilevel"/>
    <w:tmpl w:val="97F07EB6"/>
    <w:lvl w:ilvl="0" w:tplc="B122DAE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005EB9"/>
    <w:multiLevelType w:val="hybridMultilevel"/>
    <w:tmpl w:val="3FA632B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81A7496"/>
    <w:multiLevelType w:val="hybridMultilevel"/>
    <w:tmpl w:val="D038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373B7B"/>
    <w:multiLevelType w:val="hybridMultilevel"/>
    <w:tmpl w:val="4AF630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A115F1C"/>
    <w:multiLevelType w:val="hybridMultilevel"/>
    <w:tmpl w:val="80ACB8B8"/>
    <w:lvl w:ilvl="0" w:tplc="586CA73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C4B4F19"/>
    <w:multiLevelType w:val="hybridMultilevel"/>
    <w:tmpl w:val="F802F1C4"/>
    <w:lvl w:ilvl="0" w:tplc="99144352">
      <w:start w:val="1"/>
      <w:numFmt w:val="decimal"/>
      <w:lvlText w:val="%1."/>
      <w:lvlJc w:val="left"/>
      <w:pPr>
        <w:ind w:left="36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215FBD"/>
    <w:multiLevelType w:val="hybridMultilevel"/>
    <w:tmpl w:val="5DCCD4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13A1BB5"/>
    <w:multiLevelType w:val="hybridMultilevel"/>
    <w:tmpl w:val="59C8E138"/>
    <w:lvl w:ilvl="0" w:tplc="7D686C24">
      <w:start w:val="1"/>
      <w:numFmt w:val="decimal"/>
      <w:lvlText w:val="%1."/>
      <w:lvlJc w:val="left"/>
      <w:pPr>
        <w:ind w:left="824"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4E1272"/>
    <w:multiLevelType w:val="hybridMultilevel"/>
    <w:tmpl w:val="94168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796BC6"/>
    <w:multiLevelType w:val="multilevel"/>
    <w:tmpl w:val="0D364F7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7A821544"/>
    <w:multiLevelType w:val="hybridMultilevel"/>
    <w:tmpl w:val="DBCE18C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7DEA3E4B"/>
    <w:multiLevelType w:val="hybridMultilevel"/>
    <w:tmpl w:val="C010D5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7"/>
  </w:num>
  <w:num w:numId="2">
    <w:abstractNumId w:val="40"/>
  </w:num>
  <w:num w:numId="3">
    <w:abstractNumId w:val="32"/>
  </w:num>
  <w:num w:numId="4">
    <w:abstractNumId w:val="30"/>
  </w:num>
  <w:num w:numId="5">
    <w:abstractNumId w:val="21"/>
  </w:num>
  <w:num w:numId="6">
    <w:abstractNumId w:val="39"/>
  </w:num>
  <w:num w:numId="7">
    <w:abstractNumId w:val="13"/>
  </w:num>
  <w:num w:numId="8">
    <w:abstractNumId w:val="15"/>
  </w:num>
  <w:num w:numId="9">
    <w:abstractNumId w:val="0"/>
  </w:num>
  <w:num w:numId="10">
    <w:abstractNumId w:val="10"/>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2"/>
  </w:num>
  <w:num w:numId="14">
    <w:abstractNumId w:val="33"/>
  </w:num>
  <w:num w:numId="15">
    <w:abstractNumId w:val="1"/>
  </w:num>
  <w:num w:numId="16">
    <w:abstractNumId w:val="19"/>
  </w:num>
  <w:num w:numId="17">
    <w:abstractNumId w:val="37"/>
  </w:num>
  <w:num w:numId="18">
    <w:abstractNumId w:val="11"/>
  </w:num>
  <w:num w:numId="19">
    <w:abstractNumId w:val="18"/>
  </w:num>
  <w:num w:numId="20">
    <w:abstractNumId w:val="23"/>
  </w:num>
  <w:num w:numId="21">
    <w:abstractNumId w:val="24"/>
  </w:num>
  <w:num w:numId="22">
    <w:abstractNumId w:val="35"/>
  </w:num>
  <w:num w:numId="23">
    <w:abstractNumId w:val="38"/>
  </w:num>
  <w:num w:numId="24">
    <w:abstractNumId w:val="17"/>
  </w:num>
  <w:num w:numId="25">
    <w:abstractNumId w:val="6"/>
  </w:num>
  <w:num w:numId="26">
    <w:abstractNumId w:val="8"/>
  </w:num>
  <w:num w:numId="27">
    <w:abstractNumId w:val="4"/>
  </w:num>
  <w:num w:numId="28">
    <w:abstractNumId w:val="31"/>
  </w:num>
  <w:num w:numId="29">
    <w:abstractNumId w:val="34"/>
  </w:num>
  <w:num w:numId="30">
    <w:abstractNumId w:val="22"/>
  </w:num>
  <w:num w:numId="31">
    <w:abstractNumId w:val="36"/>
  </w:num>
  <w:num w:numId="32">
    <w:abstractNumId w:val="2"/>
  </w:num>
  <w:num w:numId="33">
    <w:abstractNumId w:val="20"/>
  </w:num>
  <w:num w:numId="34">
    <w:abstractNumId w:val="3"/>
  </w:num>
  <w:num w:numId="35">
    <w:abstractNumId w:val="28"/>
  </w:num>
  <w:num w:numId="36">
    <w:abstractNumId w:val="9"/>
  </w:num>
  <w:num w:numId="37">
    <w:abstractNumId w:val="14"/>
  </w:num>
  <w:num w:numId="38">
    <w:abstractNumId w:val="25"/>
  </w:num>
  <w:num w:numId="39">
    <w:abstractNumId w:val="29"/>
  </w:num>
  <w:num w:numId="40">
    <w:abstractNumId w:val="7"/>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29D"/>
    <w:rsid w:val="00115D32"/>
    <w:rsid w:val="005469BB"/>
    <w:rsid w:val="0056629D"/>
    <w:rsid w:val="00745F1C"/>
    <w:rsid w:val="00AB1F4B"/>
    <w:rsid w:val="00C24727"/>
    <w:rsid w:val="00E61EF8"/>
    <w:rsid w:val="00FD2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ind w:firstLine="0"/>
      <w:jc w:val="left"/>
    </w:pPr>
    <w:rPr>
      <w:rFonts w:ascii="Calibri" w:eastAsia="Calibri" w:hAnsi="Calibri" w:cs="Times New Roman"/>
      <w:sz w:val="22"/>
    </w:rPr>
  </w:style>
  <w:style w:type="paragraph" w:styleId="1">
    <w:name w:val="heading 1"/>
    <w:basedOn w:val="a"/>
    <w:next w:val="a"/>
    <w:link w:val="10"/>
    <w:uiPriority w:val="9"/>
    <w:qFormat/>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ий колонтитул Знак"/>
    <w:basedOn w:val="a0"/>
    <w:link w:val="a3"/>
    <w:uiPriority w:val="99"/>
    <w:rPr>
      <w:rFonts w:eastAsia="Times New Roman" w:cs="Times New Roman"/>
      <w:sz w:val="24"/>
      <w:szCs w:val="24"/>
      <w:lang w:eastAsia="ru-RU"/>
    </w:rPr>
  </w:style>
  <w:style w:type="character" w:styleId="a5">
    <w:name w:val="page number"/>
  </w:style>
  <w:style w:type="character" w:styleId="a6">
    <w:name w:val="Hyperlink"/>
    <w:uiPriority w:val="99"/>
    <w:unhideWhenUsed/>
    <w:rPr>
      <w:color w:val="0000FF"/>
      <w:u w:val="single"/>
    </w:rPr>
  </w:style>
  <w:style w:type="character" w:customStyle="1" w:styleId="a7">
    <w:name w:val="a"/>
    <w:basedOn w:val="a0"/>
  </w:style>
  <w:style w:type="character" w:styleId="a8">
    <w:name w:val="Strong"/>
    <w:qFormat/>
    <w:rPr>
      <w:b/>
      <w:bCs/>
    </w:rPr>
  </w:style>
  <w:style w:type="paragraph" w:styleId="a9">
    <w:name w:val="Body Text"/>
    <w:basedOn w:val="a"/>
    <w:link w:val="aa"/>
    <w:pPr>
      <w:spacing w:after="120" w:line="240" w:lineRule="auto"/>
      <w:ind w:right="902" w:firstLine="567"/>
      <w:jc w:val="both"/>
    </w:pPr>
    <w:rPr>
      <w:rFonts w:ascii="Times New Roman" w:eastAsia="Times New Roman" w:hAnsi="Times New Roman"/>
      <w:sz w:val="28"/>
      <w:szCs w:val="20"/>
      <w:lang w:eastAsia="ru-RU"/>
    </w:rPr>
  </w:style>
  <w:style w:type="character" w:customStyle="1" w:styleId="aa">
    <w:name w:val="Основной текст Знак"/>
    <w:basedOn w:val="a0"/>
    <w:link w:val="a9"/>
    <w:rPr>
      <w:rFonts w:eastAsia="Times New Roman" w:cs="Times New Roman"/>
      <w:szCs w:val="20"/>
      <w:lang w:eastAsia="ru-RU"/>
    </w:rPr>
  </w:style>
  <w:style w:type="paragraph" w:styleId="2">
    <w:name w:val="Body Text Indent 2"/>
    <w:basedOn w:val="a"/>
    <w:link w:val="20"/>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Pr>
      <w:rFonts w:eastAsia="Times New Roman" w:cs="Times New Roman"/>
      <w:sz w:val="24"/>
      <w:szCs w:val="24"/>
      <w:lang w:eastAsia="ru-RU"/>
    </w:rPr>
  </w:style>
  <w:style w:type="paragraph" w:styleId="ab">
    <w:name w:val="footnote text"/>
    <w:basedOn w:val="a"/>
    <w:link w:val="ac"/>
    <w:uiPriority w:val="99"/>
    <w:semiHidden/>
    <w:unhideWhenUsed/>
    <w:pPr>
      <w:spacing w:after="0" w:line="240" w:lineRule="auto"/>
    </w:pPr>
    <w:rPr>
      <w:sz w:val="20"/>
      <w:szCs w:val="20"/>
    </w:rPr>
  </w:style>
  <w:style w:type="character" w:customStyle="1" w:styleId="ac">
    <w:name w:val="Текст сноски Знак"/>
    <w:basedOn w:val="a0"/>
    <w:link w:val="ab"/>
    <w:uiPriority w:val="99"/>
    <w:semiHidden/>
    <w:rPr>
      <w:rFonts w:ascii="Calibri" w:eastAsia="Calibri" w:hAnsi="Calibri" w:cs="Times New Roman"/>
      <w:sz w:val="20"/>
      <w:szCs w:val="20"/>
    </w:rPr>
  </w:style>
  <w:style w:type="character" w:styleId="ad">
    <w:name w:val="footnote reference"/>
    <w:basedOn w:val="a0"/>
    <w:semiHidden/>
    <w:unhideWhenUsed/>
    <w:rPr>
      <w:vertAlign w:val="superscript"/>
    </w:rPr>
  </w:style>
  <w:style w:type="character" w:styleId="ae">
    <w:name w:val="Emphasis"/>
    <w:basedOn w:val="a0"/>
    <w:uiPriority w:val="20"/>
    <w:qFormat/>
    <w:rPr>
      <w:i/>
      <w:iCs/>
    </w:rPr>
  </w:style>
  <w:style w:type="paragraph" w:styleId="af">
    <w:name w:val="List Paragraph"/>
    <w:basedOn w:val="a"/>
    <w:uiPriority w:val="34"/>
    <w:qFormat/>
    <w:pPr>
      <w:ind w:left="720"/>
      <w:contextualSpacing/>
    </w:pPr>
  </w:style>
  <w:style w:type="paragraph" w:customStyle="1" w:styleId="Default">
    <w:name w:val="Default"/>
    <w:pPr>
      <w:autoSpaceDE w:val="0"/>
      <w:autoSpaceDN w:val="0"/>
      <w:adjustRightInd w:val="0"/>
      <w:spacing w:after="0" w:line="240" w:lineRule="auto"/>
      <w:ind w:firstLine="0"/>
      <w:jc w:val="left"/>
    </w:pPr>
    <w:rPr>
      <w:rFonts w:eastAsia="Calibri" w:cs="Times New Roman"/>
      <w:color w:val="000000"/>
      <w:sz w:val="24"/>
      <w:szCs w:val="24"/>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11">
    <w:name w:val="Основной текст Знак1"/>
    <w:basedOn w:val="a0"/>
    <w:uiPriority w:val="99"/>
    <w:locked/>
    <w:rPr>
      <w:rFonts w:cs="Times New Roman"/>
      <w:sz w:val="26"/>
      <w:szCs w:val="26"/>
      <w:shd w:val="clear" w:color="auto" w:fill="FFFFFF"/>
    </w:rPr>
  </w:style>
  <w:style w:type="paragraph" w:customStyle="1" w:styleId="af0">
    <w:name w:val="øàïêà"/>
    <w:basedOn w:val="a"/>
    <w:pPr>
      <w:spacing w:after="0" w:line="240" w:lineRule="auto"/>
    </w:pPr>
    <w:rPr>
      <w:rFonts w:ascii="Pragmatica" w:eastAsia="Times New Roman" w:hAnsi="Pragmatica"/>
      <w:b/>
      <w:szCs w:val="20"/>
      <w:lang w:val="en-US" w:eastAsia="ru-RU"/>
    </w:rPr>
  </w:style>
  <w:style w:type="character" w:customStyle="1" w:styleId="FontStyle45">
    <w:name w:val="Font Style45"/>
    <w:basedOn w:val="a0"/>
    <w:uiPriority w:val="99"/>
    <w:rPr>
      <w:rFonts w:ascii="Impact" w:hAnsi="Impact" w:cs="Impact"/>
      <w:sz w:val="16"/>
      <w:szCs w:val="16"/>
    </w:rPr>
  </w:style>
  <w:style w:type="character" w:customStyle="1" w:styleId="30">
    <w:name w:val="Заголовок 3 Знак"/>
    <w:basedOn w:val="a0"/>
    <w:link w:val="3"/>
    <w:uiPriority w:val="9"/>
    <w:rPr>
      <w:rFonts w:asciiTheme="majorHAnsi" w:eastAsiaTheme="majorEastAsia" w:hAnsiTheme="majorHAnsi" w:cstheme="majorBidi"/>
      <w:color w:val="1F4D78" w:themeColor="accent1" w:themeShade="7F"/>
      <w:sz w:val="24"/>
      <w:szCs w:val="24"/>
    </w:rPr>
  </w:style>
  <w:style w:type="character" w:customStyle="1" w:styleId="21">
    <w:name w:val="Основной текст (2)_"/>
    <w:basedOn w:val="a0"/>
    <w:link w:val="22"/>
    <w:uiPriority w:val="99"/>
    <w:locked/>
    <w:rPr>
      <w:rFonts w:cs="Times New Roman"/>
      <w:b/>
      <w:bCs/>
      <w:sz w:val="26"/>
      <w:szCs w:val="26"/>
      <w:shd w:val="clear" w:color="auto" w:fill="FFFFFF"/>
    </w:rPr>
  </w:style>
  <w:style w:type="character" w:customStyle="1" w:styleId="12">
    <w:name w:val="Заголовок №1_"/>
    <w:basedOn w:val="a0"/>
    <w:link w:val="13"/>
    <w:uiPriority w:val="99"/>
    <w:locked/>
    <w:rPr>
      <w:rFonts w:cs="Times New Roman"/>
      <w:b/>
      <w:bCs/>
      <w:sz w:val="26"/>
      <w:szCs w:val="26"/>
      <w:shd w:val="clear" w:color="auto" w:fill="FFFFFF"/>
    </w:rPr>
  </w:style>
  <w:style w:type="paragraph" w:customStyle="1" w:styleId="22">
    <w:name w:val="Основной текст (2)"/>
    <w:basedOn w:val="a"/>
    <w:link w:val="21"/>
    <w:uiPriority w:val="99"/>
    <w:pPr>
      <w:widowControl w:val="0"/>
      <w:shd w:val="clear" w:color="auto" w:fill="FFFFFF"/>
      <w:spacing w:after="0" w:line="240" w:lineRule="atLeast"/>
      <w:ind w:hanging="340"/>
    </w:pPr>
    <w:rPr>
      <w:rFonts w:ascii="Times New Roman" w:eastAsiaTheme="minorHAnsi" w:hAnsi="Times New Roman"/>
      <w:b/>
      <w:bCs/>
      <w:sz w:val="26"/>
      <w:szCs w:val="26"/>
    </w:rPr>
  </w:style>
  <w:style w:type="paragraph" w:customStyle="1" w:styleId="13">
    <w:name w:val="Заголовок №1"/>
    <w:basedOn w:val="a"/>
    <w:link w:val="12"/>
    <w:uiPriority w:val="99"/>
    <w:pPr>
      <w:widowControl w:val="0"/>
      <w:shd w:val="clear" w:color="auto" w:fill="FFFFFF"/>
      <w:spacing w:after="0" w:line="240" w:lineRule="atLeast"/>
      <w:ind w:hanging="360"/>
      <w:outlineLvl w:val="0"/>
    </w:pPr>
    <w:rPr>
      <w:rFonts w:ascii="Times New Roman" w:eastAsiaTheme="minorHAnsi" w:hAnsi="Times New Roman"/>
      <w:b/>
      <w:bCs/>
      <w:sz w:val="26"/>
      <w:szCs w:val="26"/>
    </w:rPr>
  </w:style>
  <w:style w:type="character" w:customStyle="1" w:styleId="normblack1">
    <w:name w:val="normblack1"/>
    <w:rPr>
      <w:rFonts w:ascii="Tahoma" w:hAnsi="Tahoma"/>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ind w:firstLine="0"/>
      <w:jc w:val="left"/>
    </w:pPr>
    <w:rPr>
      <w:rFonts w:ascii="Calibri" w:eastAsia="Calibri" w:hAnsi="Calibri" w:cs="Times New Roman"/>
      <w:sz w:val="22"/>
    </w:rPr>
  </w:style>
  <w:style w:type="paragraph" w:styleId="1">
    <w:name w:val="heading 1"/>
    <w:basedOn w:val="a"/>
    <w:next w:val="a"/>
    <w:link w:val="10"/>
    <w:uiPriority w:val="9"/>
    <w:qFormat/>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ий колонтитул Знак"/>
    <w:basedOn w:val="a0"/>
    <w:link w:val="a3"/>
    <w:uiPriority w:val="99"/>
    <w:rPr>
      <w:rFonts w:eastAsia="Times New Roman" w:cs="Times New Roman"/>
      <w:sz w:val="24"/>
      <w:szCs w:val="24"/>
      <w:lang w:eastAsia="ru-RU"/>
    </w:rPr>
  </w:style>
  <w:style w:type="character" w:styleId="a5">
    <w:name w:val="page number"/>
  </w:style>
  <w:style w:type="character" w:styleId="a6">
    <w:name w:val="Hyperlink"/>
    <w:uiPriority w:val="99"/>
    <w:unhideWhenUsed/>
    <w:rPr>
      <w:color w:val="0000FF"/>
      <w:u w:val="single"/>
    </w:rPr>
  </w:style>
  <w:style w:type="character" w:customStyle="1" w:styleId="a7">
    <w:name w:val="a"/>
    <w:basedOn w:val="a0"/>
  </w:style>
  <w:style w:type="character" w:styleId="a8">
    <w:name w:val="Strong"/>
    <w:qFormat/>
    <w:rPr>
      <w:b/>
      <w:bCs/>
    </w:rPr>
  </w:style>
  <w:style w:type="paragraph" w:styleId="a9">
    <w:name w:val="Body Text"/>
    <w:basedOn w:val="a"/>
    <w:link w:val="aa"/>
    <w:pPr>
      <w:spacing w:after="120" w:line="240" w:lineRule="auto"/>
      <w:ind w:right="902" w:firstLine="567"/>
      <w:jc w:val="both"/>
    </w:pPr>
    <w:rPr>
      <w:rFonts w:ascii="Times New Roman" w:eastAsia="Times New Roman" w:hAnsi="Times New Roman"/>
      <w:sz w:val="28"/>
      <w:szCs w:val="20"/>
      <w:lang w:eastAsia="ru-RU"/>
    </w:rPr>
  </w:style>
  <w:style w:type="character" w:customStyle="1" w:styleId="aa">
    <w:name w:val="Основной текст Знак"/>
    <w:basedOn w:val="a0"/>
    <w:link w:val="a9"/>
    <w:rPr>
      <w:rFonts w:eastAsia="Times New Roman" w:cs="Times New Roman"/>
      <w:szCs w:val="20"/>
      <w:lang w:eastAsia="ru-RU"/>
    </w:rPr>
  </w:style>
  <w:style w:type="paragraph" w:styleId="2">
    <w:name w:val="Body Text Indent 2"/>
    <w:basedOn w:val="a"/>
    <w:link w:val="20"/>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Pr>
      <w:rFonts w:eastAsia="Times New Roman" w:cs="Times New Roman"/>
      <w:sz w:val="24"/>
      <w:szCs w:val="24"/>
      <w:lang w:eastAsia="ru-RU"/>
    </w:rPr>
  </w:style>
  <w:style w:type="paragraph" w:styleId="ab">
    <w:name w:val="footnote text"/>
    <w:basedOn w:val="a"/>
    <w:link w:val="ac"/>
    <w:uiPriority w:val="99"/>
    <w:semiHidden/>
    <w:unhideWhenUsed/>
    <w:pPr>
      <w:spacing w:after="0" w:line="240" w:lineRule="auto"/>
    </w:pPr>
    <w:rPr>
      <w:sz w:val="20"/>
      <w:szCs w:val="20"/>
    </w:rPr>
  </w:style>
  <w:style w:type="character" w:customStyle="1" w:styleId="ac">
    <w:name w:val="Текст сноски Знак"/>
    <w:basedOn w:val="a0"/>
    <w:link w:val="ab"/>
    <w:uiPriority w:val="99"/>
    <w:semiHidden/>
    <w:rPr>
      <w:rFonts w:ascii="Calibri" w:eastAsia="Calibri" w:hAnsi="Calibri" w:cs="Times New Roman"/>
      <w:sz w:val="20"/>
      <w:szCs w:val="20"/>
    </w:rPr>
  </w:style>
  <w:style w:type="character" w:styleId="ad">
    <w:name w:val="footnote reference"/>
    <w:basedOn w:val="a0"/>
    <w:semiHidden/>
    <w:unhideWhenUsed/>
    <w:rPr>
      <w:vertAlign w:val="superscript"/>
    </w:rPr>
  </w:style>
  <w:style w:type="character" w:styleId="ae">
    <w:name w:val="Emphasis"/>
    <w:basedOn w:val="a0"/>
    <w:uiPriority w:val="20"/>
    <w:qFormat/>
    <w:rPr>
      <w:i/>
      <w:iCs/>
    </w:rPr>
  </w:style>
  <w:style w:type="paragraph" w:styleId="af">
    <w:name w:val="List Paragraph"/>
    <w:basedOn w:val="a"/>
    <w:uiPriority w:val="34"/>
    <w:qFormat/>
    <w:pPr>
      <w:ind w:left="720"/>
      <w:contextualSpacing/>
    </w:pPr>
  </w:style>
  <w:style w:type="paragraph" w:customStyle="1" w:styleId="Default">
    <w:name w:val="Default"/>
    <w:pPr>
      <w:autoSpaceDE w:val="0"/>
      <w:autoSpaceDN w:val="0"/>
      <w:adjustRightInd w:val="0"/>
      <w:spacing w:after="0" w:line="240" w:lineRule="auto"/>
      <w:ind w:firstLine="0"/>
      <w:jc w:val="left"/>
    </w:pPr>
    <w:rPr>
      <w:rFonts w:eastAsia="Calibri" w:cs="Times New Roman"/>
      <w:color w:val="000000"/>
      <w:sz w:val="24"/>
      <w:szCs w:val="24"/>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11">
    <w:name w:val="Основной текст Знак1"/>
    <w:basedOn w:val="a0"/>
    <w:uiPriority w:val="99"/>
    <w:locked/>
    <w:rPr>
      <w:rFonts w:cs="Times New Roman"/>
      <w:sz w:val="26"/>
      <w:szCs w:val="26"/>
      <w:shd w:val="clear" w:color="auto" w:fill="FFFFFF"/>
    </w:rPr>
  </w:style>
  <w:style w:type="paragraph" w:customStyle="1" w:styleId="af0">
    <w:name w:val="øàïêà"/>
    <w:basedOn w:val="a"/>
    <w:pPr>
      <w:spacing w:after="0" w:line="240" w:lineRule="auto"/>
    </w:pPr>
    <w:rPr>
      <w:rFonts w:ascii="Pragmatica" w:eastAsia="Times New Roman" w:hAnsi="Pragmatica"/>
      <w:b/>
      <w:szCs w:val="20"/>
      <w:lang w:val="en-US" w:eastAsia="ru-RU"/>
    </w:rPr>
  </w:style>
  <w:style w:type="character" w:customStyle="1" w:styleId="FontStyle45">
    <w:name w:val="Font Style45"/>
    <w:basedOn w:val="a0"/>
    <w:uiPriority w:val="99"/>
    <w:rPr>
      <w:rFonts w:ascii="Impact" w:hAnsi="Impact" w:cs="Impact"/>
      <w:sz w:val="16"/>
      <w:szCs w:val="16"/>
    </w:rPr>
  </w:style>
  <w:style w:type="character" w:customStyle="1" w:styleId="30">
    <w:name w:val="Заголовок 3 Знак"/>
    <w:basedOn w:val="a0"/>
    <w:link w:val="3"/>
    <w:uiPriority w:val="9"/>
    <w:rPr>
      <w:rFonts w:asciiTheme="majorHAnsi" w:eastAsiaTheme="majorEastAsia" w:hAnsiTheme="majorHAnsi" w:cstheme="majorBidi"/>
      <w:color w:val="1F4D78" w:themeColor="accent1" w:themeShade="7F"/>
      <w:sz w:val="24"/>
      <w:szCs w:val="24"/>
    </w:rPr>
  </w:style>
  <w:style w:type="character" w:customStyle="1" w:styleId="21">
    <w:name w:val="Основной текст (2)_"/>
    <w:basedOn w:val="a0"/>
    <w:link w:val="22"/>
    <w:uiPriority w:val="99"/>
    <w:locked/>
    <w:rPr>
      <w:rFonts w:cs="Times New Roman"/>
      <w:b/>
      <w:bCs/>
      <w:sz w:val="26"/>
      <w:szCs w:val="26"/>
      <w:shd w:val="clear" w:color="auto" w:fill="FFFFFF"/>
    </w:rPr>
  </w:style>
  <w:style w:type="character" w:customStyle="1" w:styleId="12">
    <w:name w:val="Заголовок №1_"/>
    <w:basedOn w:val="a0"/>
    <w:link w:val="13"/>
    <w:uiPriority w:val="99"/>
    <w:locked/>
    <w:rPr>
      <w:rFonts w:cs="Times New Roman"/>
      <w:b/>
      <w:bCs/>
      <w:sz w:val="26"/>
      <w:szCs w:val="26"/>
      <w:shd w:val="clear" w:color="auto" w:fill="FFFFFF"/>
    </w:rPr>
  </w:style>
  <w:style w:type="paragraph" w:customStyle="1" w:styleId="22">
    <w:name w:val="Основной текст (2)"/>
    <w:basedOn w:val="a"/>
    <w:link w:val="21"/>
    <w:uiPriority w:val="99"/>
    <w:pPr>
      <w:widowControl w:val="0"/>
      <w:shd w:val="clear" w:color="auto" w:fill="FFFFFF"/>
      <w:spacing w:after="0" w:line="240" w:lineRule="atLeast"/>
      <w:ind w:hanging="340"/>
    </w:pPr>
    <w:rPr>
      <w:rFonts w:ascii="Times New Roman" w:eastAsiaTheme="minorHAnsi" w:hAnsi="Times New Roman"/>
      <w:b/>
      <w:bCs/>
      <w:sz w:val="26"/>
      <w:szCs w:val="26"/>
    </w:rPr>
  </w:style>
  <w:style w:type="paragraph" w:customStyle="1" w:styleId="13">
    <w:name w:val="Заголовок №1"/>
    <w:basedOn w:val="a"/>
    <w:link w:val="12"/>
    <w:uiPriority w:val="99"/>
    <w:pPr>
      <w:widowControl w:val="0"/>
      <w:shd w:val="clear" w:color="auto" w:fill="FFFFFF"/>
      <w:spacing w:after="0" w:line="240" w:lineRule="atLeast"/>
      <w:ind w:hanging="360"/>
      <w:outlineLvl w:val="0"/>
    </w:pPr>
    <w:rPr>
      <w:rFonts w:ascii="Times New Roman" w:eastAsiaTheme="minorHAnsi" w:hAnsi="Times New Roman"/>
      <w:b/>
      <w:bCs/>
      <w:sz w:val="26"/>
      <w:szCs w:val="26"/>
    </w:rPr>
  </w:style>
  <w:style w:type="character" w:customStyle="1" w:styleId="normblack1">
    <w:name w:val="normblack1"/>
    <w:rPr>
      <w:rFonts w:ascii="Tahoma" w:hAnsi="Tahom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galinasorina.logic.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itres.ru/g-v-sorina/metodologiya-ekspertnogo-analiza-teksta-meat-v-obrazovatelnom-proces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D55B4-8D17-483F-A63D-3AD768EB7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4838</Words>
  <Characters>27577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philos</cp:lastModifiedBy>
  <cp:revision>2</cp:revision>
  <dcterms:created xsi:type="dcterms:W3CDTF">2018-02-27T07:50:00Z</dcterms:created>
  <dcterms:modified xsi:type="dcterms:W3CDTF">2018-02-27T07:50:00Z</dcterms:modified>
</cp:coreProperties>
</file>